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06" w:rsidRPr="00D91F2B" w:rsidRDefault="00F30006" w:rsidP="004B1FAE">
      <w:pPr>
        <w:pStyle w:val="pkt"/>
        <w:spacing w:before="0" w:after="40"/>
        <w:ind w:left="0" w:firstLine="0"/>
        <w:rPr>
          <w:rFonts w:asciiTheme="minorHAnsi" w:hAnsiTheme="minorHAnsi" w:cstheme="minorHAnsi"/>
          <w:b/>
          <w:sz w:val="22"/>
          <w:szCs w:val="22"/>
        </w:rPr>
      </w:pPr>
      <w:r w:rsidRPr="00D91F2B">
        <w:rPr>
          <w:rFonts w:asciiTheme="minorHAnsi" w:hAnsiTheme="minorHAnsi" w:cstheme="minorHAnsi"/>
          <w:b/>
          <w:sz w:val="22"/>
          <w:szCs w:val="22"/>
        </w:rPr>
        <w:t xml:space="preserve">Szpital Specjalistyczny im. A. Falkiewicza we Wrocławiu </w:t>
      </w:r>
    </w:p>
    <w:p w:rsidR="00636F95" w:rsidRPr="00D91F2B" w:rsidRDefault="00EF27BF" w:rsidP="004B1FAE">
      <w:pPr>
        <w:pStyle w:val="pkt"/>
        <w:spacing w:before="0" w:after="40"/>
        <w:ind w:left="0" w:firstLine="0"/>
        <w:rPr>
          <w:rFonts w:asciiTheme="minorHAnsi" w:hAnsiTheme="minorHAnsi" w:cstheme="minorHAnsi"/>
          <w:b/>
          <w:sz w:val="22"/>
          <w:szCs w:val="22"/>
        </w:rPr>
      </w:pPr>
      <w:r w:rsidRPr="00D91F2B">
        <w:rPr>
          <w:rFonts w:asciiTheme="minorHAnsi" w:hAnsiTheme="minorHAnsi" w:cstheme="minorHAnsi"/>
          <w:b/>
          <w:sz w:val="22"/>
          <w:szCs w:val="22"/>
        </w:rPr>
        <w:t>Dział Administracji i Zamówień Publicznych</w:t>
      </w:r>
    </w:p>
    <w:p w:rsidR="00636F95" w:rsidRPr="00D91F2B" w:rsidRDefault="00F30006" w:rsidP="00636F95">
      <w:pPr>
        <w:pStyle w:val="pkt"/>
        <w:spacing w:before="0" w:after="0"/>
        <w:ind w:left="0" w:firstLine="0"/>
        <w:rPr>
          <w:rFonts w:asciiTheme="minorHAnsi" w:hAnsiTheme="minorHAnsi" w:cstheme="minorHAnsi"/>
          <w:sz w:val="22"/>
          <w:szCs w:val="22"/>
        </w:rPr>
      </w:pPr>
      <w:r w:rsidRPr="00D91F2B">
        <w:rPr>
          <w:rFonts w:asciiTheme="minorHAnsi" w:hAnsiTheme="minorHAnsi" w:cstheme="minorHAnsi"/>
          <w:sz w:val="22"/>
          <w:szCs w:val="22"/>
        </w:rPr>
        <w:t xml:space="preserve">ul. </w:t>
      </w:r>
      <w:r w:rsidR="00EF27BF" w:rsidRPr="00D91F2B">
        <w:rPr>
          <w:rFonts w:asciiTheme="minorHAnsi" w:hAnsiTheme="minorHAnsi" w:cstheme="minorHAnsi"/>
          <w:sz w:val="22"/>
          <w:szCs w:val="22"/>
        </w:rPr>
        <w:t>Warszawska</w:t>
      </w:r>
      <w:r w:rsidR="00636F95" w:rsidRPr="00D91F2B">
        <w:rPr>
          <w:rFonts w:asciiTheme="minorHAnsi" w:hAnsiTheme="minorHAnsi" w:cstheme="minorHAnsi"/>
          <w:sz w:val="22"/>
          <w:szCs w:val="22"/>
        </w:rPr>
        <w:t xml:space="preserve"> </w:t>
      </w:r>
      <w:r w:rsidR="00EF27BF" w:rsidRPr="00D91F2B">
        <w:rPr>
          <w:rFonts w:asciiTheme="minorHAnsi" w:hAnsiTheme="minorHAnsi" w:cstheme="minorHAnsi"/>
          <w:sz w:val="22"/>
          <w:szCs w:val="22"/>
        </w:rPr>
        <w:t>2</w:t>
      </w:r>
      <w:r w:rsidR="00636F95" w:rsidRPr="00D91F2B">
        <w:rPr>
          <w:rFonts w:asciiTheme="minorHAnsi" w:hAnsiTheme="minorHAnsi" w:cstheme="minorHAnsi"/>
          <w:sz w:val="22"/>
          <w:szCs w:val="22"/>
        </w:rPr>
        <w:t xml:space="preserve"> </w:t>
      </w:r>
    </w:p>
    <w:p w:rsidR="00636F95" w:rsidRPr="00D91F2B" w:rsidRDefault="00EF27BF" w:rsidP="00636F95">
      <w:pPr>
        <w:pStyle w:val="pkt"/>
        <w:spacing w:before="0" w:after="0"/>
        <w:ind w:left="0" w:firstLine="0"/>
        <w:rPr>
          <w:rFonts w:asciiTheme="minorHAnsi" w:hAnsiTheme="minorHAnsi" w:cstheme="minorHAnsi"/>
          <w:sz w:val="22"/>
          <w:szCs w:val="22"/>
        </w:rPr>
      </w:pPr>
      <w:r w:rsidRPr="00D91F2B">
        <w:rPr>
          <w:rFonts w:asciiTheme="minorHAnsi" w:hAnsiTheme="minorHAnsi" w:cstheme="minorHAnsi"/>
          <w:sz w:val="22"/>
          <w:szCs w:val="22"/>
        </w:rPr>
        <w:t>52-114</w:t>
      </w:r>
      <w:r w:rsidR="00636F95" w:rsidRPr="00D91F2B">
        <w:rPr>
          <w:rFonts w:asciiTheme="minorHAnsi" w:hAnsiTheme="minorHAnsi" w:cstheme="minorHAnsi"/>
          <w:sz w:val="22"/>
          <w:szCs w:val="22"/>
        </w:rPr>
        <w:t xml:space="preserve"> </w:t>
      </w:r>
      <w:r w:rsidRPr="00D91F2B">
        <w:rPr>
          <w:rFonts w:asciiTheme="minorHAnsi" w:hAnsiTheme="minorHAnsi" w:cstheme="minorHAnsi"/>
          <w:sz w:val="22"/>
          <w:szCs w:val="22"/>
        </w:rPr>
        <w:t>Wrocław</w:t>
      </w:r>
    </w:p>
    <w:p w:rsidR="00F47107" w:rsidRPr="00D91F2B" w:rsidRDefault="00F47107" w:rsidP="00F47107">
      <w:pPr>
        <w:spacing w:after="20"/>
        <w:rPr>
          <w:rFonts w:asciiTheme="minorHAnsi" w:hAnsiTheme="minorHAnsi" w:cstheme="minorHAnsi"/>
          <w:sz w:val="22"/>
          <w:szCs w:val="22"/>
        </w:rPr>
      </w:pPr>
      <w:r w:rsidRPr="00D91F2B">
        <w:rPr>
          <w:rFonts w:asciiTheme="minorHAnsi" w:hAnsiTheme="minorHAnsi" w:cstheme="minorHAnsi"/>
          <w:sz w:val="22"/>
          <w:szCs w:val="22"/>
        </w:rPr>
        <w:t>telefon:</w:t>
      </w:r>
      <w:r w:rsidRPr="00D91F2B">
        <w:rPr>
          <w:rFonts w:asciiTheme="minorHAnsi" w:hAnsiTheme="minorHAnsi" w:cstheme="minorHAnsi"/>
          <w:i/>
          <w:sz w:val="22"/>
          <w:szCs w:val="22"/>
        </w:rPr>
        <w:t xml:space="preserve"> </w:t>
      </w:r>
      <w:r w:rsidR="00EF27BF" w:rsidRPr="00D91F2B">
        <w:rPr>
          <w:rFonts w:asciiTheme="minorHAnsi" w:hAnsiTheme="minorHAnsi" w:cstheme="minorHAnsi"/>
          <w:sz w:val="22"/>
          <w:szCs w:val="22"/>
        </w:rPr>
        <w:t>71</w:t>
      </w:r>
      <w:r w:rsidRPr="00D91F2B">
        <w:rPr>
          <w:rFonts w:asciiTheme="minorHAnsi" w:hAnsiTheme="minorHAnsi" w:cstheme="minorHAnsi"/>
          <w:sz w:val="22"/>
          <w:szCs w:val="22"/>
        </w:rPr>
        <w:t xml:space="preserve"> </w:t>
      </w:r>
      <w:r w:rsidR="00EF27BF" w:rsidRPr="00D91F2B">
        <w:rPr>
          <w:rFonts w:asciiTheme="minorHAnsi" w:hAnsiTheme="minorHAnsi" w:cstheme="minorHAnsi"/>
          <w:sz w:val="22"/>
          <w:szCs w:val="22"/>
        </w:rPr>
        <w:t>34 74 100</w:t>
      </w:r>
    </w:p>
    <w:p w:rsidR="00F47107" w:rsidRPr="00D91F2B" w:rsidRDefault="00F47107" w:rsidP="00F47107">
      <w:pPr>
        <w:spacing w:after="20"/>
        <w:rPr>
          <w:rFonts w:asciiTheme="minorHAnsi" w:hAnsiTheme="minorHAnsi" w:cstheme="minorHAnsi"/>
          <w:sz w:val="22"/>
          <w:szCs w:val="22"/>
        </w:rPr>
      </w:pPr>
      <w:proofErr w:type="spellStart"/>
      <w:r w:rsidRPr="00D91F2B">
        <w:rPr>
          <w:rFonts w:asciiTheme="minorHAnsi" w:hAnsiTheme="minorHAnsi" w:cstheme="minorHAnsi"/>
          <w:sz w:val="22"/>
          <w:szCs w:val="22"/>
          <w:lang w:val="de-DE"/>
        </w:rPr>
        <w:t>faks</w:t>
      </w:r>
      <w:proofErr w:type="spellEnd"/>
      <w:r w:rsidRPr="00D91F2B">
        <w:rPr>
          <w:rFonts w:asciiTheme="minorHAnsi" w:hAnsiTheme="minorHAnsi" w:cstheme="minorHAnsi"/>
          <w:sz w:val="22"/>
          <w:szCs w:val="22"/>
          <w:lang w:val="de-DE"/>
        </w:rPr>
        <w:t xml:space="preserve">: </w:t>
      </w:r>
      <w:r w:rsidR="00EF27BF" w:rsidRPr="00D91F2B">
        <w:rPr>
          <w:rFonts w:asciiTheme="minorHAnsi" w:hAnsiTheme="minorHAnsi" w:cstheme="minorHAnsi"/>
          <w:sz w:val="22"/>
          <w:szCs w:val="22"/>
          <w:lang w:val="de-DE"/>
        </w:rPr>
        <w:t>34 65 172</w:t>
      </w:r>
    </w:p>
    <w:p w:rsidR="00F47107" w:rsidRPr="00D91F2B" w:rsidRDefault="00F47107" w:rsidP="00F47107">
      <w:pPr>
        <w:spacing w:after="120"/>
        <w:rPr>
          <w:rFonts w:asciiTheme="minorHAnsi" w:hAnsiTheme="minorHAnsi" w:cstheme="minorHAnsi"/>
          <w:b/>
          <w:sz w:val="22"/>
          <w:szCs w:val="22"/>
          <w:u w:val="single"/>
        </w:rPr>
      </w:pPr>
      <w:proofErr w:type="spellStart"/>
      <w:r w:rsidRPr="00D91F2B">
        <w:rPr>
          <w:rFonts w:asciiTheme="minorHAnsi" w:hAnsiTheme="minorHAnsi" w:cstheme="minorHAnsi"/>
          <w:sz w:val="22"/>
          <w:szCs w:val="22"/>
          <w:lang w:val="de-DE"/>
        </w:rPr>
        <w:t>e-mail</w:t>
      </w:r>
      <w:proofErr w:type="spellEnd"/>
      <w:r w:rsidRPr="00D91F2B">
        <w:rPr>
          <w:rFonts w:asciiTheme="minorHAnsi" w:hAnsiTheme="minorHAnsi" w:cstheme="minorHAnsi"/>
          <w:sz w:val="22"/>
          <w:szCs w:val="22"/>
          <w:lang w:val="de-DE"/>
        </w:rPr>
        <w:t xml:space="preserve">: </w:t>
      </w:r>
      <w:r w:rsidR="00EF27BF" w:rsidRPr="00D91F2B">
        <w:rPr>
          <w:rFonts w:asciiTheme="minorHAnsi" w:hAnsiTheme="minorHAnsi" w:cstheme="minorHAnsi"/>
          <w:b/>
          <w:color w:val="0000FF"/>
          <w:sz w:val="22"/>
          <w:szCs w:val="22"/>
          <w:u w:val="single"/>
          <w:lang w:val="de-DE"/>
        </w:rPr>
        <w:t>przetargi@falkiewicza.pl</w:t>
      </w:r>
    </w:p>
    <w:p w:rsidR="00636F95" w:rsidRPr="00D91F2B" w:rsidRDefault="00636F95" w:rsidP="00F47107">
      <w:pPr>
        <w:pStyle w:val="pkt"/>
        <w:ind w:left="0" w:firstLine="0"/>
        <w:rPr>
          <w:rFonts w:asciiTheme="minorHAnsi" w:hAnsiTheme="minorHAnsi" w:cstheme="minorHAnsi"/>
          <w:b/>
          <w:sz w:val="22"/>
          <w:szCs w:val="22"/>
          <w:u w:val="single"/>
        </w:rPr>
      </w:pPr>
    </w:p>
    <w:p w:rsidR="00636F95" w:rsidRPr="00D91F2B" w:rsidRDefault="00EF27BF" w:rsidP="004B1FAE">
      <w:pPr>
        <w:pStyle w:val="pkt"/>
        <w:ind w:left="0" w:hanging="11"/>
        <w:jc w:val="right"/>
        <w:rPr>
          <w:rFonts w:asciiTheme="minorHAnsi" w:hAnsiTheme="minorHAnsi" w:cstheme="minorHAnsi"/>
          <w:sz w:val="22"/>
          <w:szCs w:val="22"/>
        </w:rPr>
      </w:pPr>
      <w:r w:rsidRPr="00D91F2B">
        <w:rPr>
          <w:rFonts w:asciiTheme="minorHAnsi" w:hAnsiTheme="minorHAnsi" w:cstheme="minorHAnsi"/>
          <w:sz w:val="22"/>
          <w:szCs w:val="22"/>
        </w:rPr>
        <w:t>Wrocław</w:t>
      </w:r>
      <w:r w:rsidR="004B1FAE" w:rsidRPr="00D91F2B">
        <w:rPr>
          <w:rFonts w:asciiTheme="minorHAnsi" w:hAnsiTheme="minorHAnsi" w:cstheme="minorHAnsi"/>
          <w:sz w:val="22"/>
          <w:szCs w:val="22"/>
        </w:rPr>
        <w:t xml:space="preserve">, </w:t>
      </w:r>
      <w:r w:rsidRPr="00D91F2B">
        <w:rPr>
          <w:rFonts w:asciiTheme="minorHAnsi" w:hAnsiTheme="minorHAnsi" w:cstheme="minorHAnsi"/>
          <w:sz w:val="22"/>
          <w:szCs w:val="22"/>
        </w:rPr>
        <w:t>2021-02-17</w:t>
      </w:r>
    </w:p>
    <w:p w:rsidR="00636F95" w:rsidRPr="00D91F2B" w:rsidRDefault="00636F95" w:rsidP="00636F95">
      <w:pPr>
        <w:pStyle w:val="pkt"/>
        <w:tabs>
          <w:tab w:val="right" w:pos="9000"/>
        </w:tabs>
        <w:ind w:left="0" w:firstLine="0"/>
        <w:rPr>
          <w:rFonts w:asciiTheme="minorHAnsi" w:hAnsiTheme="minorHAnsi" w:cstheme="minorHAnsi"/>
          <w:sz w:val="22"/>
          <w:szCs w:val="22"/>
        </w:rPr>
      </w:pPr>
      <w:r w:rsidRPr="00D91F2B">
        <w:rPr>
          <w:rFonts w:asciiTheme="minorHAnsi" w:hAnsiTheme="minorHAnsi" w:cstheme="minorHAnsi"/>
          <w:sz w:val="22"/>
          <w:szCs w:val="22"/>
        </w:rPr>
        <w:t>Znak sprawy:</w:t>
      </w:r>
      <w:r w:rsidRPr="00D91F2B">
        <w:rPr>
          <w:rFonts w:asciiTheme="minorHAnsi" w:hAnsiTheme="minorHAnsi" w:cstheme="minorHAnsi"/>
          <w:b/>
          <w:sz w:val="22"/>
          <w:szCs w:val="22"/>
        </w:rPr>
        <w:t xml:space="preserve"> </w:t>
      </w:r>
      <w:r w:rsidR="00EF27BF" w:rsidRPr="00D91F2B">
        <w:rPr>
          <w:rFonts w:asciiTheme="minorHAnsi" w:hAnsiTheme="minorHAnsi" w:cstheme="minorHAnsi"/>
          <w:b/>
          <w:sz w:val="22"/>
          <w:szCs w:val="22"/>
        </w:rPr>
        <w:t>ZP-</w:t>
      </w:r>
      <w:r w:rsidR="004C6E4B">
        <w:rPr>
          <w:rFonts w:asciiTheme="minorHAnsi" w:hAnsiTheme="minorHAnsi" w:cstheme="minorHAnsi"/>
          <w:b/>
          <w:sz w:val="22"/>
          <w:szCs w:val="22"/>
        </w:rPr>
        <w:t>10</w:t>
      </w:r>
      <w:r w:rsidR="00EF27BF" w:rsidRPr="00D91F2B">
        <w:rPr>
          <w:rFonts w:asciiTheme="minorHAnsi" w:hAnsiTheme="minorHAnsi" w:cstheme="minorHAnsi"/>
          <w:b/>
          <w:sz w:val="22"/>
          <w:szCs w:val="22"/>
        </w:rPr>
        <w:t>/2021</w:t>
      </w:r>
      <w:r w:rsidRPr="00D91F2B">
        <w:rPr>
          <w:rFonts w:asciiTheme="minorHAnsi" w:hAnsiTheme="minorHAnsi" w:cstheme="minorHAnsi"/>
          <w:sz w:val="22"/>
          <w:szCs w:val="22"/>
        </w:rPr>
        <w:tab/>
      </w:r>
    </w:p>
    <w:p w:rsidR="00636F95" w:rsidRPr="00D91F2B" w:rsidRDefault="00636F95" w:rsidP="00636F95">
      <w:pPr>
        <w:jc w:val="center"/>
        <w:rPr>
          <w:rFonts w:asciiTheme="minorHAnsi" w:hAnsiTheme="minorHAnsi" w:cstheme="minorHAnsi"/>
          <w:b/>
          <w:sz w:val="22"/>
          <w:szCs w:val="22"/>
        </w:rPr>
      </w:pPr>
    </w:p>
    <w:p w:rsidR="00636F95" w:rsidRPr="00FD501A" w:rsidRDefault="00FD501A" w:rsidP="00636F95">
      <w:pPr>
        <w:jc w:val="center"/>
        <w:rPr>
          <w:rFonts w:asciiTheme="minorHAnsi" w:hAnsiTheme="minorHAnsi" w:cstheme="minorHAnsi"/>
          <w:b/>
          <w:sz w:val="28"/>
          <w:szCs w:val="28"/>
        </w:rPr>
      </w:pPr>
      <w:r w:rsidRPr="00FD501A">
        <w:rPr>
          <w:rFonts w:asciiTheme="minorHAnsi" w:hAnsiTheme="minorHAnsi" w:cstheme="minorHAnsi"/>
          <w:b/>
          <w:sz w:val="28"/>
          <w:szCs w:val="28"/>
        </w:rPr>
        <w:t>Zapytanie ofertowe</w:t>
      </w:r>
    </w:p>
    <w:p w:rsidR="007677F8" w:rsidRPr="00D91F2B" w:rsidRDefault="007677F8" w:rsidP="00636F95">
      <w:pPr>
        <w:jc w:val="center"/>
        <w:rPr>
          <w:rFonts w:asciiTheme="minorHAnsi" w:hAnsiTheme="minorHAnsi" w:cstheme="minorHAnsi"/>
          <w:b/>
          <w:sz w:val="22"/>
          <w:szCs w:val="22"/>
        </w:rPr>
      </w:pPr>
    </w:p>
    <w:p w:rsidR="00636F95" w:rsidRPr="00D91F2B" w:rsidRDefault="00636F95" w:rsidP="00636F95">
      <w:pPr>
        <w:jc w:val="both"/>
        <w:rPr>
          <w:rFonts w:asciiTheme="minorHAnsi" w:hAnsiTheme="minorHAnsi" w:cstheme="minorHAnsi"/>
          <w:b/>
          <w:sz w:val="22"/>
          <w:szCs w:val="22"/>
        </w:rPr>
      </w:pPr>
      <w:r w:rsidRPr="00D91F2B">
        <w:rPr>
          <w:rFonts w:asciiTheme="minorHAnsi" w:hAnsiTheme="minorHAnsi" w:cstheme="minorHAnsi"/>
          <w:sz w:val="22"/>
          <w:szCs w:val="22"/>
        </w:rPr>
        <w:t xml:space="preserve">Zapraszamy Państwa do udziału w postępowaniu prowadzonym w trybie </w:t>
      </w:r>
      <w:r w:rsidRPr="00D91F2B">
        <w:rPr>
          <w:rFonts w:asciiTheme="minorHAnsi" w:hAnsiTheme="minorHAnsi" w:cstheme="minorHAnsi"/>
          <w:b/>
          <w:sz w:val="22"/>
          <w:szCs w:val="22"/>
        </w:rPr>
        <w:t>zapytania ofertowego</w:t>
      </w:r>
      <w:r w:rsidRPr="00D91F2B">
        <w:rPr>
          <w:rFonts w:asciiTheme="minorHAnsi" w:hAnsiTheme="minorHAnsi" w:cstheme="minorHAnsi"/>
          <w:sz w:val="22"/>
          <w:szCs w:val="22"/>
        </w:rPr>
        <w:t xml:space="preserve"> na:</w:t>
      </w:r>
    </w:p>
    <w:p w:rsidR="00636F95" w:rsidRPr="00D91F2B" w:rsidRDefault="00EF27BF" w:rsidP="00636F95">
      <w:pPr>
        <w:jc w:val="center"/>
        <w:rPr>
          <w:rFonts w:asciiTheme="minorHAnsi" w:hAnsiTheme="minorHAnsi" w:cstheme="minorHAnsi"/>
          <w:b/>
          <w:sz w:val="22"/>
          <w:szCs w:val="22"/>
        </w:rPr>
      </w:pPr>
      <w:r w:rsidRPr="00D91F2B">
        <w:rPr>
          <w:rFonts w:asciiTheme="minorHAnsi" w:hAnsiTheme="minorHAnsi" w:cstheme="minorHAnsi"/>
          <w:b/>
          <w:sz w:val="22"/>
          <w:szCs w:val="22"/>
        </w:rPr>
        <w:t>Usługi odbioru, transportu i utylizacji odpadów medycznych dla Szpitala Specjalistycznego im. A. Falkiewicza we Wrocławiu.</w:t>
      </w:r>
    </w:p>
    <w:p w:rsidR="00636F95" w:rsidRPr="00D91F2B" w:rsidRDefault="00636F95" w:rsidP="00636F95">
      <w:pPr>
        <w:jc w:val="center"/>
        <w:rPr>
          <w:rFonts w:asciiTheme="minorHAnsi" w:hAnsiTheme="minorHAnsi" w:cstheme="minorHAnsi"/>
          <w:b/>
          <w:sz w:val="22"/>
          <w:szCs w:val="22"/>
        </w:rPr>
      </w:pPr>
    </w:p>
    <w:p w:rsidR="004B1FAE" w:rsidRPr="00D91F2B" w:rsidRDefault="00636F95" w:rsidP="004B1FAE">
      <w:pPr>
        <w:numPr>
          <w:ilvl w:val="0"/>
          <w:numId w:val="7"/>
        </w:numPr>
        <w:spacing w:after="40"/>
        <w:ind w:left="284" w:hanging="142"/>
        <w:jc w:val="both"/>
        <w:rPr>
          <w:rFonts w:asciiTheme="minorHAnsi" w:hAnsiTheme="minorHAnsi" w:cstheme="minorHAnsi"/>
          <w:b/>
          <w:sz w:val="22"/>
          <w:szCs w:val="22"/>
        </w:rPr>
      </w:pPr>
      <w:r w:rsidRPr="00D91F2B">
        <w:rPr>
          <w:rFonts w:asciiTheme="minorHAnsi" w:hAnsiTheme="minorHAnsi" w:cstheme="minorHAnsi"/>
          <w:b/>
          <w:sz w:val="22"/>
          <w:szCs w:val="22"/>
        </w:rPr>
        <w:t>Opis przedmiotu zamówienia</w:t>
      </w:r>
    </w:p>
    <w:p w:rsidR="00EF27BF" w:rsidRPr="00D91F2B" w:rsidRDefault="007D2F64"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b/>
          <w:sz w:val="22"/>
          <w:szCs w:val="22"/>
        </w:rPr>
        <w:t xml:space="preserve">1.1 </w:t>
      </w:r>
      <w:r w:rsidR="00EF27BF" w:rsidRPr="00D91F2B">
        <w:rPr>
          <w:rFonts w:asciiTheme="minorHAnsi" w:hAnsiTheme="minorHAnsi" w:cstheme="minorHAnsi"/>
          <w:b/>
          <w:sz w:val="22"/>
          <w:szCs w:val="22"/>
        </w:rPr>
        <w:t>Przedmiotem zamówienia jest usługa odbioru, transportu i utylizacji odpadów medycznych o</w:t>
      </w:r>
      <w:r w:rsidR="00F30006" w:rsidRPr="00D91F2B">
        <w:rPr>
          <w:rFonts w:asciiTheme="minorHAnsi" w:hAnsiTheme="minorHAnsi" w:cstheme="minorHAnsi"/>
          <w:b/>
          <w:sz w:val="22"/>
          <w:szCs w:val="22"/>
        </w:rPr>
        <w:t xml:space="preserve"> </w:t>
      </w:r>
      <w:r w:rsidR="00EF27BF" w:rsidRPr="00D91F2B">
        <w:rPr>
          <w:rFonts w:asciiTheme="minorHAnsi" w:hAnsiTheme="minorHAnsi" w:cstheme="minorHAnsi"/>
          <w:b/>
          <w:sz w:val="22"/>
          <w:szCs w:val="22"/>
        </w:rPr>
        <w:t>kodach</w:t>
      </w:r>
      <w:r w:rsidR="00EF27BF" w:rsidRPr="00D91F2B">
        <w:rPr>
          <w:rFonts w:asciiTheme="minorHAnsi" w:hAnsiTheme="minorHAnsi" w:cstheme="minorHAnsi"/>
          <w:sz w:val="22"/>
          <w:szCs w:val="22"/>
        </w:rPr>
        <w:t xml:space="preserve"> (numeracja podana zgodnie z katalogiem odpadów określonym w rozporządzeniu Ministra Środowiska:</w:t>
      </w:r>
    </w:p>
    <w:p w:rsidR="00EF27BF" w:rsidRPr="00D91F2B" w:rsidRDefault="00EF27BF"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 xml:space="preserve">- </w:t>
      </w:r>
      <w:r w:rsidRPr="00D91F2B">
        <w:rPr>
          <w:rFonts w:asciiTheme="minorHAnsi" w:hAnsiTheme="minorHAnsi" w:cstheme="minorHAnsi"/>
          <w:b/>
          <w:sz w:val="22"/>
          <w:szCs w:val="22"/>
        </w:rPr>
        <w:t>18 01 02*</w:t>
      </w:r>
      <w:r w:rsidRPr="00D91F2B">
        <w:rPr>
          <w:rFonts w:asciiTheme="minorHAnsi" w:hAnsiTheme="minorHAnsi" w:cstheme="minorHAnsi"/>
          <w:sz w:val="22"/>
          <w:szCs w:val="22"/>
        </w:rPr>
        <w:t xml:space="preserve"> - części ciała i organy oraz pojemniki na krew i konserwanty służące do jej przechowywania (z wył. 18 01 03*) w szacunkowej ilości 2000 kg na okres 12 miesięcy,</w:t>
      </w:r>
    </w:p>
    <w:p w:rsidR="00F30006" w:rsidRPr="00D91F2B" w:rsidRDefault="00F30006"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p>
    <w:p w:rsidR="00EF27BF" w:rsidRPr="00D91F2B" w:rsidRDefault="00EF27BF"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 xml:space="preserve"> - </w:t>
      </w:r>
      <w:r w:rsidRPr="00D91F2B">
        <w:rPr>
          <w:rFonts w:asciiTheme="minorHAnsi" w:hAnsiTheme="minorHAnsi" w:cstheme="minorHAnsi"/>
          <w:b/>
          <w:sz w:val="22"/>
          <w:szCs w:val="22"/>
        </w:rPr>
        <w:t>18 01 03*</w:t>
      </w:r>
      <w:r w:rsidRPr="00D91F2B">
        <w:rPr>
          <w:rFonts w:asciiTheme="minorHAnsi" w:hAnsiTheme="minorHAnsi" w:cstheme="minorHAnsi"/>
          <w:sz w:val="22"/>
          <w:szCs w:val="22"/>
        </w:rPr>
        <w:t xml:space="preserve"> - inne odpady, które zawierają żywe drobnoustroje chorobotwórcze lub ich toksyny (z wył. 18 01 80 i 18 01 82) w szacunkowej ilości 40 000 kg na okres 12 miesięcy,</w:t>
      </w:r>
    </w:p>
    <w:p w:rsidR="00F30006" w:rsidRPr="00D91F2B" w:rsidRDefault="00F30006"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p>
    <w:p w:rsidR="00EF27BF" w:rsidRPr="00D91F2B" w:rsidRDefault="00EF27BF"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 xml:space="preserve">- </w:t>
      </w:r>
      <w:r w:rsidRPr="00D91F2B">
        <w:rPr>
          <w:rFonts w:asciiTheme="minorHAnsi" w:hAnsiTheme="minorHAnsi" w:cstheme="minorHAnsi"/>
          <w:b/>
          <w:sz w:val="22"/>
          <w:szCs w:val="22"/>
        </w:rPr>
        <w:t>18 01 04</w:t>
      </w:r>
      <w:r w:rsidRPr="00D91F2B">
        <w:rPr>
          <w:rFonts w:asciiTheme="minorHAnsi" w:hAnsiTheme="minorHAnsi" w:cstheme="minorHAnsi"/>
          <w:sz w:val="22"/>
          <w:szCs w:val="22"/>
        </w:rPr>
        <w:t xml:space="preserve"> - inne odpady niż wymienione w 18 01 03 w szacunkowej ilości 10000 kg na okres 12 miesięcy,</w:t>
      </w:r>
    </w:p>
    <w:p w:rsidR="00EF27BF" w:rsidRPr="00D91F2B" w:rsidRDefault="00EF27BF"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 xml:space="preserve">- </w:t>
      </w:r>
      <w:r w:rsidRPr="00D91F2B">
        <w:rPr>
          <w:rFonts w:asciiTheme="minorHAnsi" w:hAnsiTheme="minorHAnsi" w:cstheme="minorHAnsi"/>
          <w:b/>
          <w:sz w:val="22"/>
          <w:szCs w:val="22"/>
        </w:rPr>
        <w:t>18 01 09</w:t>
      </w:r>
      <w:r w:rsidRPr="00D91F2B">
        <w:rPr>
          <w:rFonts w:asciiTheme="minorHAnsi" w:hAnsiTheme="minorHAnsi" w:cstheme="minorHAnsi"/>
          <w:sz w:val="22"/>
          <w:szCs w:val="22"/>
        </w:rPr>
        <w:t xml:space="preserve"> - leki inne niż wymienione w 18 01 08 w szacunkowej ilości 10 kg na okres 12 miesięcy,</w:t>
      </w:r>
    </w:p>
    <w:p w:rsidR="00EF27BF" w:rsidRPr="00D91F2B" w:rsidRDefault="00EF27BF"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 xml:space="preserve">- </w:t>
      </w:r>
      <w:r w:rsidRPr="00D91F2B">
        <w:rPr>
          <w:rFonts w:asciiTheme="minorHAnsi" w:hAnsiTheme="minorHAnsi" w:cstheme="minorHAnsi"/>
          <w:b/>
          <w:sz w:val="22"/>
          <w:szCs w:val="22"/>
        </w:rPr>
        <w:t>18 01 06*</w:t>
      </w:r>
      <w:r w:rsidRPr="00D91F2B">
        <w:rPr>
          <w:rFonts w:asciiTheme="minorHAnsi" w:hAnsiTheme="minorHAnsi" w:cstheme="minorHAnsi"/>
          <w:sz w:val="22"/>
          <w:szCs w:val="22"/>
        </w:rPr>
        <w:t xml:space="preserve"> - chemikalia, w tym odczynniki chemiczne zawierające substancje niebezpieczne w szacunkowej ilości 150 kg na okres 12 miesięcy,</w:t>
      </w:r>
    </w:p>
    <w:p w:rsidR="007D2F64" w:rsidRPr="00D91F2B" w:rsidRDefault="007D2F64"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p>
    <w:p w:rsidR="00EF27BF" w:rsidRPr="00D91F2B" w:rsidRDefault="00EF27BF"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 xml:space="preserve">Wskazane powyżej ilości odpadów stanowią </w:t>
      </w:r>
      <w:r w:rsidRPr="00D91F2B">
        <w:rPr>
          <w:rFonts w:asciiTheme="minorHAnsi" w:hAnsiTheme="minorHAnsi" w:cstheme="minorHAnsi"/>
          <w:b/>
          <w:sz w:val="22"/>
          <w:szCs w:val="22"/>
        </w:rPr>
        <w:t>ilości maksymalne</w:t>
      </w:r>
      <w:r w:rsidRPr="00D91F2B">
        <w:rPr>
          <w:rFonts w:asciiTheme="minorHAnsi" w:hAnsiTheme="minorHAnsi" w:cstheme="minorHAnsi"/>
          <w:sz w:val="22"/>
          <w:szCs w:val="22"/>
        </w:rPr>
        <w:t xml:space="preserve">, jakie Zamawiający może przekazywać Wykonawcy do utylizacji w ciągu w/w okresu. W przypadku nie przekazania przez Zamawiającego, w okresie trwania umowy - tj. do dnia 28.02.2022 r., do utylizacji ilości odpadów określonych w załączniku nr 1 do umowy nr…/2021 (formularz cenowy), Wykonawca </w:t>
      </w:r>
      <w:r w:rsidRPr="00D91F2B">
        <w:rPr>
          <w:rFonts w:asciiTheme="minorHAnsi" w:hAnsiTheme="minorHAnsi" w:cstheme="minorHAnsi"/>
          <w:b/>
          <w:sz w:val="22"/>
          <w:szCs w:val="22"/>
        </w:rPr>
        <w:t>nie będzie miał żadnych roszczeń wobec Zamawiającego.</w:t>
      </w:r>
    </w:p>
    <w:p w:rsidR="00EF27BF" w:rsidRPr="00D91F2B" w:rsidRDefault="007D2F64"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b/>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.2.</w:t>
      </w:r>
      <w:r w:rsidR="00EF27BF" w:rsidRPr="00D91F2B">
        <w:rPr>
          <w:rFonts w:asciiTheme="minorHAnsi" w:hAnsiTheme="minorHAnsi" w:cstheme="minorHAnsi"/>
          <w:sz w:val="22"/>
          <w:szCs w:val="22"/>
        </w:rPr>
        <w:tab/>
        <w:t xml:space="preserve">Okres obowiązywania umowy - </w:t>
      </w:r>
      <w:r w:rsidR="00EF27BF" w:rsidRPr="00D91F2B">
        <w:rPr>
          <w:rFonts w:asciiTheme="minorHAnsi" w:hAnsiTheme="minorHAnsi" w:cstheme="minorHAnsi"/>
          <w:b/>
          <w:sz w:val="22"/>
          <w:szCs w:val="22"/>
        </w:rPr>
        <w:t>01.03.2021 r. - 28.02.2022r.</w:t>
      </w:r>
    </w:p>
    <w:p w:rsidR="00EF27BF" w:rsidRPr="00D91F2B" w:rsidRDefault="007D2F64"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.3.</w:t>
      </w:r>
      <w:r w:rsidR="00EF27BF" w:rsidRPr="00D91F2B">
        <w:rPr>
          <w:rFonts w:asciiTheme="minorHAnsi" w:hAnsiTheme="minorHAnsi" w:cstheme="minorHAnsi"/>
          <w:sz w:val="22"/>
          <w:szCs w:val="22"/>
        </w:rPr>
        <w:tab/>
        <w:t xml:space="preserve">Wykonawca zobowiązany jest do unieszkodliwiania odpadów medycznych zgodnie z Ustawa z dnia 14 grudnia 2012 roku o odpadach (tj. Dz. U. z 2020 r. poz. 797 ze zm.); </w:t>
      </w:r>
    </w:p>
    <w:p w:rsidR="00EF27BF" w:rsidRPr="00D91F2B" w:rsidRDefault="007D2F64"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.4.</w:t>
      </w:r>
      <w:r w:rsidR="00EF27BF" w:rsidRPr="00D91F2B">
        <w:rPr>
          <w:rFonts w:asciiTheme="minorHAnsi" w:hAnsiTheme="minorHAnsi" w:cstheme="minorHAnsi"/>
          <w:sz w:val="22"/>
          <w:szCs w:val="22"/>
        </w:rPr>
        <w:tab/>
        <w:t>Wykonawca zobowiązany w  przypadku wygaśnięcia zezwolenia na transport lub pozwolenia na unieszkodliwianie odpadów niezwłocznie przedłożyć nowe zezwolenie/pozwolenie osobie odpowiedzialnej za odbiór odpadów medycznych, pod rygorem odstąpienia od umowy z przyczyn leżących po stronie Wykonawcy.</w:t>
      </w:r>
    </w:p>
    <w:p w:rsidR="00EF27BF" w:rsidRPr="00D91F2B" w:rsidRDefault="007D2F64"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.5.</w:t>
      </w:r>
      <w:r w:rsidR="00EF27BF" w:rsidRPr="00D91F2B">
        <w:rPr>
          <w:rFonts w:asciiTheme="minorHAnsi" w:hAnsiTheme="minorHAnsi" w:cstheme="minorHAnsi"/>
          <w:sz w:val="22"/>
          <w:szCs w:val="22"/>
        </w:rPr>
        <w:tab/>
        <w:t xml:space="preserve"> Odbiór odpadów będzie realizowany trzy (3) razy w tygodniu, w poniedziałek, środę i  piątek w godzinach 7:30 - 15:00.</w:t>
      </w:r>
    </w:p>
    <w:p w:rsidR="00EF27BF" w:rsidRPr="00D91F2B" w:rsidRDefault="007D2F64"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.6.</w:t>
      </w:r>
      <w:r w:rsidR="00EF27BF" w:rsidRPr="00D91F2B">
        <w:rPr>
          <w:rFonts w:asciiTheme="minorHAnsi" w:hAnsiTheme="minorHAnsi" w:cstheme="minorHAnsi"/>
          <w:sz w:val="22"/>
          <w:szCs w:val="22"/>
        </w:rPr>
        <w:tab/>
        <w:t xml:space="preserve"> Wykonawca odbierze od Zamawiającego odpady transportem własnym na własny koszt i ryzyko, z załadunkiem i rozładunkiem własnymi siłami.</w:t>
      </w:r>
    </w:p>
    <w:p w:rsidR="00EF27BF" w:rsidRPr="00D91F2B" w:rsidRDefault="007D2F64"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lastRenderedPageBreak/>
        <w:t>1</w:t>
      </w:r>
      <w:r w:rsidR="00EF27BF" w:rsidRPr="00D91F2B">
        <w:rPr>
          <w:rFonts w:asciiTheme="minorHAnsi" w:hAnsiTheme="minorHAnsi" w:cstheme="minorHAnsi"/>
          <w:sz w:val="22"/>
          <w:szCs w:val="22"/>
        </w:rPr>
        <w:t>.7.</w:t>
      </w:r>
      <w:r w:rsidR="00EF27BF" w:rsidRPr="00D91F2B">
        <w:rPr>
          <w:rFonts w:asciiTheme="minorHAnsi" w:hAnsiTheme="minorHAnsi" w:cstheme="minorHAnsi"/>
          <w:sz w:val="22"/>
          <w:szCs w:val="22"/>
        </w:rPr>
        <w:tab/>
        <w:t xml:space="preserve"> Wykonawca każdorazowo podczas odbioru odpadów do utylizacji, będzie dokonywał  pomiaru ich wagi w obecności przedstawiciela Zamawiającego.</w:t>
      </w:r>
    </w:p>
    <w:p w:rsidR="00EF27BF" w:rsidRPr="00D91F2B" w:rsidRDefault="009244F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.8.</w:t>
      </w:r>
      <w:r w:rsidR="00EF27BF" w:rsidRPr="00D91F2B">
        <w:rPr>
          <w:rFonts w:asciiTheme="minorHAnsi" w:hAnsiTheme="minorHAnsi" w:cstheme="minorHAnsi"/>
          <w:sz w:val="22"/>
          <w:szCs w:val="22"/>
        </w:rPr>
        <w:tab/>
        <w:t>Ważenie odbieranych odpadów nastąpi przed załadunkiem na środki transportu w miejscu ich gromadzenia. Ilość odbieranych odpadów będzie potwierdzona podpisem przez osoby upoważnione przez Zamawiającego i Wykonawcę.</w:t>
      </w:r>
    </w:p>
    <w:p w:rsidR="00EF27BF" w:rsidRPr="00D91F2B" w:rsidRDefault="009244F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.9.</w:t>
      </w:r>
      <w:r w:rsidR="00EF27BF" w:rsidRPr="00D91F2B">
        <w:rPr>
          <w:rFonts w:asciiTheme="minorHAnsi" w:hAnsiTheme="minorHAnsi" w:cstheme="minorHAnsi"/>
          <w:sz w:val="22"/>
          <w:szCs w:val="22"/>
        </w:rPr>
        <w:tab/>
        <w:t xml:space="preserve">Potwierdzenie odbioru odpadów medycznych odbywać się będzie na </w:t>
      </w:r>
      <w:r w:rsidR="00EF27BF" w:rsidRPr="00D91F2B">
        <w:rPr>
          <w:rFonts w:asciiTheme="minorHAnsi" w:hAnsiTheme="minorHAnsi" w:cstheme="minorHAnsi"/>
          <w:b/>
          <w:sz w:val="22"/>
          <w:szCs w:val="22"/>
        </w:rPr>
        <w:t>Karcie Przekazania Odpadu</w:t>
      </w:r>
      <w:r w:rsidR="00EF27BF" w:rsidRPr="00D91F2B">
        <w:rPr>
          <w:rFonts w:asciiTheme="minorHAnsi" w:hAnsiTheme="minorHAnsi" w:cstheme="minorHAnsi"/>
          <w:sz w:val="22"/>
          <w:szCs w:val="22"/>
        </w:rPr>
        <w:t>, której wzór jest zgodny z obowiązującymi przepisami prawa.</w:t>
      </w:r>
    </w:p>
    <w:p w:rsidR="00EF27BF" w:rsidRPr="00D91F2B" w:rsidRDefault="009244F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.10.</w:t>
      </w:r>
      <w:r w:rsidR="00EF27BF" w:rsidRPr="00D91F2B">
        <w:rPr>
          <w:rFonts w:asciiTheme="minorHAnsi" w:hAnsiTheme="minorHAnsi" w:cstheme="minorHAnsi"/>
          <w:sz w:val="22"/>
          <w:szCs w:val="22"/>
        </w:rPr>
        <w:tab/>
        <w:t>Pojazdy, którymi dokonywany będzie transport odpadów medycznych winny spełniać wymogi obowiązujących przepisów prawa.</w:t>
      </w:r>
    </w:p>
    <w:p w:rsidR="00EF27BF" w:rsidRPr="00D91F2B" w:rsidRDefault="009244F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.11.</w:t>
      </w:r>
      <w:r w:rsidR="00EF27BF" w:rsidRPr="00D91F2B">
        <w:rPr>
          <w:rFonts w:asciiTheme="minorHAnsi" w:hAnsiTheme="minorHAnsi" w:cstheme="minorHAnsi"/>
          <w:sz w:val="22"/>
          <w:szCs w:val="22"/>
        </w:rPr>
        <w:tab/>
        <w:t>Kierowcy winni posiadać odpowiednie kwalifikacje i zaświadczenia uprawniające do transportu odpadów medycznych.</w:t>
      </w:r>
    </w:p>
    <w:p w:rsidR="00EF27BF" w:rsidRPr="00D91F2B" w:rsidRDefault="009244F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.12.</w:t>
      </w:r>
      <w:r w:rsidR="00EF27BF" w:rsidRPr="00D91F2B">
        <w:rPr>
          <w:rFonts w:asciiTheme="minorHAnsi" w:hAnsiTheme="minorHAnsi" w:cstheme="minorHAnsi"/>
          <w:sz w:val="22"/>
          <w:szCs w:val="22"/>
        </w:rPr>
        <w:tab/>
        <w:t>Wykonawca oświadcza, że w zakresie świadczonej usługi ponosić będzie samodzielnie odpowiedzialność przed organami uprawnionymi do kontroli prawidłowości odbioru, transportu i unieszkodliwiania odpadów oraz jednocześnie zobowiązuje się do wykonywania wydanych przez nich w tym zakresie zaleceń na własny koszt.</w:t>
      </w:r>
    </w:p>
    <w:p w:rsidR="00EF27BF" w:rsidRPr="00D91F2B" w:rsidRDefault="009244F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.13.</w:t>
      </w:r>
      <w:r w:rsidR="00EF27BF" w:rsidRPr="00D91F2B">
        <w:rPr>
          <w:rFonts w:asciiTheme="minorHAnsi" w:hAnsiTheme="minorHAnsi" w:cstheme="minorHAnsi"/>
          <w:sz w:val="22"/>
          <w:szCs w:val="22"/>
        </w:rPr>
        <w:tab/>
        <w:t xml:space="preserve"> Zamawiający ze względu na specyfikę przedmiotu zamówienia zastrzega, że jego wykonywane nie może być powierzone podwykonawcom.</w:t>
      </w:r>
    </w:p>
    <w:p w:rsidR="00EF27BF" w:rsidRPr="00D91F2B" w:rsidRDefault="000A1EE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.14.</w:t>
      </w:r>
      <w:r w:rsidR="00EF27BF" w:rsidRPr="00D91F2B">
        <w:rPr>
          <w:rFonts w:asciiTheme="minorHAnsi" w:hAnsiTheme="minorHAnsi" w:cstheme="minorHAnsi"/>
          <w:sz w:val="22"/>
          <w:szCs w:val="22"/>
        </w:rPr>
        <w:tab/>
        <w:t>Wykonawca oświadcza, że posiada niezbędną wiedzę, doświadczenie, potencjał ekonomiczny i techniczny, a także pracowników zdolnych do realizacji umowy.</w:t>
      </w:r>
    </w:p>
    <w:p w:rsidR="00EF27BF" w:rsidRPr="00D91F2B" w:rsidRDefault="000A1EE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.15.</w:t>
      </w:r>
      <w:r w:rsidR="00EF27BF" w:rsidRPr="00D91F2B">
        <w:rPr>
          <w:rFonts w:asciiTheme="minorHAnsi" w:hAnsiTheme="minorHAnsi" w:cstheme="minorHAnsi"/>
          <w:sz w:val="22"/>
          <w:szCs w:val="22"/>
        </w:rPr>
        <w:tab/>
        <w:t xml:space="preserve">Wykonawca oświadcza, że odebrane odpady unieszkodliwiane będą zgodnie z obowiązującymi przepisami prawa. </w:t>
      </w:r>
    </w:p>
    <w:p w:rsidR="00EF27BF" w:rsidRPr="00D91F2B" w:rsidRDefault="000A1EE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.16.</w:t>
      </w:r>
      <w:r w:rsidR="00EF27BF" w:rsidRPr="00D91F2B">
        <w:rPr>
          <w:rFonts w:asciiTheme="minorHAnsi" w:hAnsiTheme="minorHAnsi" w:cstheme="minorHAnsi"/>
          <w:sz w:val="22"/>
          <w:szCs w:val="22"/>
        </w:rPr>
        <w:tab/>
        <w:t xml:space="preserve">Wykonawca </w:t>
      </w:r>
      <w:r w:rsidR="00EF27BF" w:rsidRPr="00D91F2B">
        <w:rPr>
          <w:rFonts w:asciiTheme="minorHAnsi" w:hAnsiTheme="minorHAnsi" w:cstheme="minorHAnsi"/>
          <w:b/>
          <w:sz w:val="22"/>
          <w:szCs w:val="22"/>
        </w:rPr>
        <w:t>oświadcza, że posiada aktualne zezwolenia na prowadzenie działalności w zakresie unieszkodliwiania odpadów będących przedmiotem zamówienia wydanych w drodze decyzji przez właściwy organ, ważnych przez okres trwania umowy, z uwzględnieniem zapisów zawartych w ustawie z dnia 14 grudnia 2012r. o odpadach (</w:t>
      </w:r>
      <w:proofErr w:type="spellStart"/>
      <w:r w:rsidR="00EF27BF" w:rsidRPr="00D91F2B">
        <w:rPr>
          <w:rFonts w:asciiTheme="minorHAnsi" w:hAnsiTheme="minorHAnsi" w:cstheme="minorHAnsi"/>
          <w:b/>
          <w:sz w:val="22"/>
          <w:szCs w:val="22"/>
        </w:rPr>
        <w:t>tj</w:t>
      </w:r>
      <w:proofErr w:type="spellEnd"/>
      <w:r w:rsidR="00EF27BF" w:rsidRPr="00D91F2B">
        <w:rPr>
          <w:rFonts w:asciiTheme="minorHAnsi" w:hAnsiTheme="minorHAnsi" w:cstheme="minorHAnsi"/>
          <w:b/>
          <w:sz w:val="22"/>
          <w:szCs w:val="22"/>
        </w:rPr>
        <w:t xml:space="preserve"> Dz. U. 2020 r., poz. 797 ze zm.) oraz wpis do rejestru o którym mowa w art. 49 ustawy  z dnia 14 grudnia 2012r. o odpadach (</w:t>
      </w:r>
      <w:proofErr w:type="spellStart"/>
      <w:r w:rsidR="00EF27BF" w:rsidRPr="00D91F2B">
        <w:rPr>
          <w:rFonts w:asciiTheme="minorHAnsi" w:hAnsiTheme="minorHAnsi" w:cstheme="minorHAnsi"/>
          <w:b/>
          <w:sz w:val="22"/>
          <w:szCs w:val="22"/>
        </w:rPr>
        <w:t>t.j</w:t>
      </w:r>
      <w:proofErr w:type="spellEnd"/>
      <w:r w:rsidR="00EF27BF" w:rsidRPr="00D91F2B">
        <w:rPr>
          <w:rFonts w:asciiTheme="minorHAnsi" w:hAnsiTheme="minorHAnsi" w:cstheme="minorHAnsi"/>
          <w:b/>
          <w:sz w:val="22"/>
          <w:szCs w:val="22"/>
        </w:rPr>
        <w:t xml:space="preserve">. Dz. U. 2020 r., poz. 797 ze zm.). </w:t>
      </w:r>
      <w:r w:rsidR="00EF27BF" w:rsidRPr="00D91F2B">
        <w:rPr>
          <w:rFonts w:asciiTheme="minorHAnsi" w:hAnsiTheme="minorHAnsi" w:cstheme="minorHAnsi"/>
          <w:sz w:val="22"/>
          <w:szCs w:val="22"/>
        </w:rPr>
        <w:t>W sytuacji, gdy ważność zezwolenia wygasa przed końcem trwania umowy Wykonawca jest zobowiązany do przedłożenia Zamawiającemu aktualnej decyzji.</w:t>
      </w:r>
    </w:p>
    <w:p w:rsidR="004B1FAE" w:rsidRPr="00D91F2B" w:rsidRDefault="000A1EE9" w:rsidP="007D2F64">
      <w:pPr>
        <w:pBdr>
          <w:top w:val="single" w:sz="4" w:space="1" w:color="auto"/>
          <w:left w:val="single" w:sz="4" w:space="4" w:color="auto"/>
          <w:bottom w:val="single" w:sz="4" w:space="1" w:color="auto"/>
          <w:right w:val="single" w:sz="4" w:space="4" w:color="auto"/>
        </w:pBdr>
        <w:spacing w:after="40"/>
        <w:ind w:left="284"/>
        <w:jc w:val="both"/>
        <w:rPr>
          <w:rFonts w:asciiTheme="minorHAnsi" w:hAnsiTheme="minorHAnsi" w:cstheme="minorHAnsi"/>
          <w:sz w:val="22"/>
          <w:szCs w:val="22"/>
        </w:rPr>
      </w:pPr>
      <w:r w:rsidRPr="00D91F2B">
        <w:rPr>
          <w:rFonts w:asciiTheme="minorHAnsi" w:hAnsiTheme="minorHAnsi" w:cstheme="minorHAnsi"/>
          <w:sz w:val="22"/>
          <w:szCs w:val="22"/>
        </w:rPr>
        <w:t>1</w:t>
      </w:r>
      <w:r w:rsidR="00EF27BF" w:rsidRPr="00D91F2B">
        <w:rPr>
          <w:rFonts w:asciiTheme="minorHAnsi" w:hAnsiTheme="minorHAnsi" w:cstheme="minorHAnsi"/>
          <w:sz w:val="22"/>
          <w:szCs w:val="22"/>
        </w:rPr>
        <w:t>.17.</w:t>
      </w:r>
      <w:r w:rsidR="00EF27BF" w:rsidRPr="00D91F2B">
        <w:rPr>
          <w:rFonts w:asciiTheme="minorHAnsi" w:hAnsiTheme="minorHAnsi" w:cstheme="minorHAnsi"/>
          <w:sz w:val="22"/>
          <w:szCs w:val="22"/>
        </w:rPr>
        <w:tab/>
      </w:r>
      <w:r w:rsidR="00EF27BF" w:rsidRPr="00D91F2B">
        <w:rPr>
          <w:rFonts w:asciiTheme="minorHAnsi" w:hAnsiTheme="minorHAnsi" w:cstheme="minorHAnsi"/>
          <w:b/>
          <w:sz w:val="22"/>
          <w:szCs w:val="22"/>
        </w:rPr>
        <w:t>Wykonawca będzie świadczył usługę  z uwzględnieniem art. 20 ustawy z dnia 14 grudnia 2012 r. o odpadach (Dz. U z 2020 r.), który definiuje "zasadę bliskości".</w:t>
      </w:r>
      <w:r w:rsidR="00EF27BF" w:rsidRPr="00D91F2B">
        <w:rPr>
          <w:rFonts w:asciiTheme="minorHAnsi" w:hAnsiTheme="minorHAnsi" w:cstheme="minorHAnsi"/>
          <w:sz w:val="22"/>
          <w:szCs w:val="22"/>
        </w:rPr>
        <w:t xml:space="preserve"> Zgodnie </w:t>
      </w:r>
      <w:r w:rsidR="00EF27BF" w:rsidRPr="00D91F2B">
        <w:rPr>
          <w:rFonts w:asciiTheme="minorHAnsi" w:hAnsiTheme="minorHAnsi" w:cstheme="minorHAnsi"/>
          <w:b/>
          <w:sz w:val="22"/>
          <w:szCs w:val="22"/>
        </w:rPr>
        <w:t>z</w:t>
      </w:r>
      <w:r w:rsidR="00EF27BF" w:rsidRPr="00D91F2B">
        <w:rPr>
          <w:rFonts w:asciiTheme="minorHAnsi" w:hAnsiTheme="minorHAnsi" w:cstheme="minorHAnsi"/>
          <w:sz w:val="22"/>
          <w:szCs w:val="22"/>
        </w:rPr>
        <w:t xml:space="preserve"> </w:t>
      </w:r>
      <w:r w:rsidR="00EF27BF" w:rsidRPr="00D91F2B">
        <w:rPr>
          <w:rFonts w:asciiTheme="minorHAnsi" w:hAnsiTheme="minorHAnsi" w:cstheme="minorHAnsi"/>
          <w:b/>
          <w:sz w:val="22"/>
          <w:szCs w:val="22"/>
        </w:rPr>
        <w:t>zasadą bliskości</w:t>
      </w:r>
      <w:r w:rsidR="00EF27BF" w:rsidRPr="00D91F2B">
        <w:rPr>
          <w:rFonts w:asciiTheme="minorHAnsi" w:hAnsiTheme="minorHAnsi" w:cstheme="minorHAnsi"/>
          <w:sz w:val="22"/>
          <w:szCs w:val="22"/>
        </w:rPr>
        <w:t xml:space="preserve"> zakazuje się poddawania unieszkodliwianiu zakaźnych odpadów medycznych i zakaźnych odpadów weterynaryjnych poza obszarem województwa, na terenie, którego zostały wytworzone. Dopuszcza się unieszkodliwienie zakaźnych odpadów medycznych i zakaźnych odpadów weterynaryjnych na obszarze województwa innego niż to, na którym zostały wytworzone, w najbliżej położonej instalacji, w przypadku braku instalacji do unieszkodliwiania tych odpadów na obszarze danego województwa lub, gdy istniejące instalacje nie mają wolnych mocy przerobowych.</w:t>
      </w:r>
    </w:p>
    <w:p w:rsidR="006B515B" w:rsidRPr="00D91F2B" w:rsidRDefault="00636F95" w:rsidP="007D2F64">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rPr>
      </w:pPr>
      <w:r w:rsidRPr="00D91F2B">
        <w:rPr>
          <w:rFonts w:asciiTheme="minorHAnsi" w:hAnsiTheme="minorHAnsi" w:cstheme="minorHAnsi"/>
          <w:b/>
          <w:sz w:val="22"/>
          <w:szCs w:val="22"/>
        </w:rPr>
        <w:t xml:space="preserve">CPV: </w:t>
      </w:r>
      <w:r w:rsidR="006B515B" w:rsidRPr="00D91F2B">
        <w:rPr>
          <w:rFonts w:asciiTheme="minorHAnsi" w:hAnsiTheme="minorHAnsi" w:cstheme="minorHAnsi"/>
          <w:sz w:val="22"/>
          <w:szCs w:val="22"/>
        </w:rPr>
        <w:t>90500000-2 – Usługi związane z odpadami,</w:t>
      </w:r>
      <w:r w:rsidR="00EF27BF" w:rsidRPr="00D91F2B">
        <w:rPr>
          <w:rFonts w:asciiTheme="minorHAnsi" w:hAnsiTheme="minorHAnsi" w:cstheme="minorHAnsi"/>
          <w:sz w:val="22"/>
          <w:szCs w:val="22"/>
        </w:rPr>
        <w:t xml:space="preserve"> </w:t>
      </w:r>
    </w:p>
    <w:p w:rsidR="006B515B" w:rsidRPr="00D91F2B" w:rsidRDefault="006B515B" w:rsidP="007D2F64">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rPr>
      </w:pPr>
      <w:r w:rsidRPr="00D91F2B">
        <w:rPr>
          <w:rFonts w:asciiTheme="minorHAnsi" w:hAnsiTheme="minorHAnsi" w:cstheme="minorHAnsi"/>
          <w:b/>
          <w:sz w:val="22"/>
          <w:szCs w:val="22"/>
        </w:rPr>
        <w:t xml:space="preserve">           </w:t>
      </w:r>
      <w:r w:rsidRPr="00D91F2B">
        <w:rPr>
          <w:rFonts w:asciiTheme="minorHAnsi" w:hAnsiTheme="minorHAnsi" w:cstheme="minorHAnsi"/>
          <w:sz w:val="22"/>
          <w:szCs w:val="22"/>
        </w:rPr>
        <w:t xml:space="preserve">90524000-6 – Usługi w zakresie odpadów medycznych, </w:t>
      </w:r>
    </w:p>
    <w:p w:rsidR="006B515B" w:rsidRPr="00D91F2B" w:rsidRDefault="006B515B" w:rsidP="007D2F64">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rPr>
      </w:pPr>
      <w:r w:rsidRPr="00D91F2B">
        <w:rPr>
          <w:rFonts w:asciiTheme="minorHAnsi" w:hAnsiTheme="minorHAnsi" w:cstheme="minorHAnsi"/>
          <w:sz w:val="22"/>
          <w:szCs w:val="22"/>
        </w:rPr>
        <w:t xml:space="preserve">           90524400-0- Usługi gromadzenia, transportu i wywozu odpadów szpitalnych,</w:t>
      </w:r>
      <w:r w:rsidR="00EF27BF" w:rsidRPr="00D91F2B">
        <w:rPr>
          <w:rFonts w:asciiTheme="minorHAnsi" w:hAnsiTheme="minorHAnsi" w:cstheme="minorHAnsi"/>
          <w:sz w:val="22"/>
          <w:szCs w:val="22"/>
        </w:rPr>
        <w:t xml:space="preserve"> </w:t>
      </w:r>
    </w:p>
    <w:p w:rsidR="006B515B" w:rsidRPr="00D91F2B" w:rsidRDefault="006B515B" w:rsidP="007D2F64">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rPr>
      </w:pPr>
      <w:r w:rsidRPr="00D91F2B">
        <w:rPr>
          <w:rFonts w:asciiTheme="minorHAnsi" w:hAnsiTheme="minorHAnsi" w:cstheme="minorHAnsi"/>
          <w:sz w:val="22"/>
          <w:szCs w:val="22"/>
        </w:rPr>
        <w:t xml:space="preserve">           90524200-8 – Usługi usuwania odpadów szpitalnych,</w:t>
      </w:r>
    </w:p>
    <w:p w:rsidR="004B1FAE" w:rsidRPr="00D91F2B" w:rsidRDefault="006B515B" w:rsidP="007D2F64">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b/>
          <w:sz w:val="22"/>
          <w:szCs w:val="22"/>
        </w:rPr>
      </w:pPr>
      <w:r w:rsidRPr="00D91F2B">
        <w:rPr>
          <w:rFonts w:asciiTheme="minorHAnsi" w:hAnsiTheme="minorHAnsi" w:cstheme="minorHAnsi"/>
          <w:sz w:val="22"/>
          <w:szCs w:val="22"/>
        </w:rPr>
        <w:t xml:space="preserve">           </w:t>
      </w:r>
      <w:r w:rsidR="00EF27BF" w:rsidRPr="00D91F2B">
        <w:rPr>
          <w:rFonts w:asciiTheme="minorHAnsi" w:hAnsiTheme="minorHAnsi" w:cstheme="minorHAnsi"/>
          <w:sz w:val="22"/>
          <w:szCs w:val="22"/>
        </w:rPr>
        <w:t>90524100-7</w:t>
      </w:r>
      <w:r w:rsidR="00636F95" w:rsidRPr="00D91F2B">
        <w:rPr>
          <w:rFonts w:asciiTheme="minorHAnsi" w:hAnsiTheme="minorHAnsi" w:cstheme="minorHAnsi"/>
          <w:sz w:val="22"/>
          <w:szCs w:val="22"/>
        </w:rPr>
        <w:t xml:space="preserve"> </w:t>
      </w:r>
      <w:r w:rsidRPr="00D91F2B">
        <w:rPr>
          <w:rFonts w:asciiTheme="minorHAnsi" w:hAnsiTheme="minorHAnsi" w:cstheme="minorHAnsi"/>
          <w:sz w:val="22"/>
          <w:szCs w:val="22"/>
        </w:rPr>
        <w:t xml:space="preserve">– Usługi gromadzenia odpadów szpitalnych. </w:t>
      </w:r>
    </w:p>
    <w:p w:rsidR="00636F95" w:rsidRPr="00D91F2B" w:rsidRDefault="004B1FAE" w:rsidP="004B1FAE">
      <w:pPr>
        <w:numPr>
          <w:ilvl w:val="0"/>
          <w:numId w:val="7"/>
        </w:numPr>
        <w:spacing w:before="120" w:after="60"/>
        <w:ind w:left="284" w:hanging="142"/>
        <w:jc w:val="both"/>
        <w:rPr>
          <w:rFonts w:asciiTheme="minorHAnsi" w:hAnsiTheme="minorHAnsi" w:cstheme="minorHAnsi"/>
          <w:b/>
          <w:sz w:val="22"/>
          <w:szCs w:val="22"/>
        </w:rPr>
      </w:pPr>
      <w:r w:rsidRPr="00D91F2B">
        <w:rPr>
          <w:rFonts w:asciiTheme="minorHAnsi" w:hAnsiTheme="minorHAnsi" w:cstheme="minorHAnsi"/>
          <w:b/>
          <w:sz w:val="22"/>
          <w:szCs w:val="22"/>
        </w:rPr>
        <w:t>W</w:t>
      </w:r>
      <w:r w:rsidR="00636F95" w:rsidRPr="00D91F2B">
        <w:rPr>
          <w:rFonts w:asciiTheme="minorHAnsi" w:hAnsiTheme="minorHAnsi" w:cstheme="minorHAnsi"/>
          <w:b/>
          <w:sz w:val="22"/>
          <w:szCs w:val="22"/>
        </w:rPr>
        <w:t>arunki udziału w zapytaniu ofertowym</w:t>
      </w:r>
    </w:p>
    <w:tbl>
      <w:tblPr>
        <w:tblW w:w="8788" w:type="dxa"/>
        <w:tblInd w:w="392" w:type="dxa"/>
        <w:tblLayout w:type="fixed"/>
        <w:tblLook w:val="01E0" w:firstRow="1" w:lastRow="1" w:firstColumn="1" w:lastColumn="1" w:noHBand="0" w:noVBand="0"/>
      </w:tblPr>
      <w:tblGrid>
        <w:gridCol w:w="854"/>
        <w:gridCol w:w="7934"/>
      </w:tblGrid>
      <w:tr w:rsidR="00EF27BF" w:rsidRPr="00D91F2B" w:rsidTr="003E6798">
        <w:trPr>
          <w:trHeight w:val="841"/>
        </w:trPr>
        <w:tc>
          <w:tcPr>
            <w:tcW w:w="854" w:type="dxa"/>
          </w:tcPr>
          <w:p w:rsidR="00EF27BF" w:rsidRPr="00D91F2B" w:rsidRDefault="00EF27BF" w:rsidP="003E6798">
            <w:pPr>
              <w:pStyle w:val="Tekstpodstawowy"/>
              <w:jc w:val="center"/>
              <w:rPr>
                <w:rFonts w:asciiTheme="minorHAnsi" w:hAnsiTheme="minorHAnsi" w:cstheme="minorHAnsi"/>
                <w:sz w:val="22"/>
                <w:szCs w:val="22"/>
              </w:rPr>
            </w:pPr>
            <w:r w:rsidRPr="00D91F2B">
              <w:rPr>
                <w:rFonts w:asciiTheme="minorHAnsi" w:hAnsiTheme="minorHAnsi" w:cstheme="minorHAnsi"/>
                <w:sz w:val="22"/>
                <w:szCs w:val="22"/>
              </w:rPr>
              <w:t>1</w:t>
            </w:r>
          </w:p>
        </w:tc>
        <w:tc>
          <w:tcPr>
            <w:tcW w:w="7934" w:type="dxa"/>
          </w:tcPr>
          <w:p w:rsidR="00EF27BF" w:rsidRPr="00D91F2B" w:rsidRDefault="00EF27BF" w:rsidP="006B515B">
            <w:pPr>
              <w:pStyle w:val="Tekstpodstawowy"/>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b/>
                <w:sz w:val="22"/>
                <w:szCs w:val="22"/>
              </w:rPr>
            </w:pPr>
            <w:r w:rsidRPr="00D91F2B">
              <w:rPr>
                <w:rFonts w:asciiTheme="minorHAnsi" w:hAnsiTheme="minorHAnsi" w:cstheme="minorHAnsi"/>
                <w:b/>
                <w:sz w:val="22"/>
                <w:szCs w:val="22"/>
              </w:rPr>
              <w:t>Uprawnienia do prowadzenia określonej działalności gospodarczej lub zawodowej, o ile wynika to z odrębnych przepisów</w:t>
            </w:r>
          </w:p>
          <w:p w:rsidR="00EF27BF" w:rsidRPr="00D91F2B" w:rsidRDefault="00EF27BF" w:rsidP="003E6798">
            <w:pPr>
              <w:pStyle w:val="Tekstpodstawowy"/>
              <w:spacing w:after="40"/>
              <w:jc w:val="both"/>
              <w:rPr>
                <w:rFonts w:asciiTheme="minorHAnsi" w:hAnsiTheme="minorHAnsi" w:cstheme="minorHAnsi"/>
                <w:sz w:val="22"/>
                <w:szCs w:val="22"/>
              </w:rPr>
            </w:pPr>
            <w:r w:rsidRPr="00D91F2B">
              <w:rPr>
                <w:rFonts w:asciiTheme="minorHAnsi" w:hAnsiTheme="minorHAnsi" w:cstheme="minorHAnsi"/>
                <w:sz w:val="22"/>
                <w:szCs w:val="22"/>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EF27BF" w:rsidRPr="00D91F2B" w:rsidRDefault="00EF27BF" w:rsidP="003E6798">
            <w:pPr>
              <w:pStyle w:val="Tekstpodstawowy"/>
              <w:spacing w:after="40"/>
              <w:jc w:val="both"/>
              <w:rPr>
                <w:rFonts w:asciiTheme="minorHAnsi" w:hAnsiTheme="minorHAnsi" w:cstheme="minorHAnsi"/>
                <w:sz w:val="22"/>
                <w:szCs w:val="22"/>
              </w:rPr>
            </w:pPr>
          </w:p>
          <w:p w:rsidR="00EF27BF" w:rsidRPr="00D91F2B" w:rsidRDefault="00EF27BF" w:rsidP="003E6798">
            <w:pPr>
              <w:pStyle w:val="Tekstpodstawowy"/>
              <w:spacing w:after="40"/>
              <w:jc w:val="both"/>
              <w:rPr>
                <w:rFonts w:asciiTheme="minorHAnsi" w:hAnsiTheme="minorHAnsi" w:cstheme="minorHAnsi"/>
                <w:sz w:val="22"/>
                <w:szCs w:val="22"/>
              </w:rPr>
            </w:pPr>
            <w:r w:rsidRPr="00D91F2B">
              <w:rPr>
                <w:rFonts w:asciiTheme="minorHAnsi" w:hAnsiTheme="minorHAnsi" w:cstheme="minorHAnsi"/>
                <w:sz w:val="22"/>
                <w:szCs w:val="22"/>
              </w:rPr>
              <w:t xml:space="preserve">Zamawiający uzna warunek za spełniony, jeżeli Wykonawca: </w:t>
            </w:r>
          </w:p>
          <w:p w:rsidR="00EF27BF" w:rsidRPr="00D91F2B" w:rsidRDefault="00EF27BF" w:rsidP="003E6798">
            <w:pPr>
              <w:pStyle w:val="Tekstpodstawowy"/>
              <w:spacing w:after="40"/>
              <w:jc w:val="both"/>
              <w:rPr>
                <w:rFonts w:asciiTheme="minorHAnsi" w:hAnsiTheme="minorHAnsi" w:cstheme="minorHAnsi"/>
                <w:sz w:val="22"/>
                <w:szCs w:val="22"/>
              </w:rPr>
            </w:pPr>
            <w:r w:rsidRPr="00D91F2B">
              <w:rPr>
                <w:rFonts w:asciiTheme="minorHAnsi" w:hAnsiTheme="minorHAnsi" w:cstheme="minorHAnsi"/>
                <w:sz w:val="22"/>
                <w:szCs w:val="22"/>
              </w:rPr>
              <w:lastRenderedPageBreak/>
              <w:t xml:space="preserve">a) </w:t>
            </w:r>
            <w:r w:rsidR="006B515B" w:rsidRPr="00D91F2B">
              <w:rPr>
                <w:rFonts w:asciiTheme="minorHAnsi" w:hAnsiTheme="minorHAnsi" w:cstheme="minorHAnsi"/>
                <w:b/>
                <w:sz w:val="22"/>
                <w:szCs w:val="22"/>
                <w:u w:val="single"/>
              </w:rPr>
              <w:t xml:space="preserve">złoży </w:t>
            </w:r>
            <w:r w:rsidR="00CB6DB6" w:rsidRPr="00D91F2B">
              <w:rPr>
                <w:rFonts w:asciiTheme="minorHAnsi" w:hAnsiTheme="minorHAnsi" w:cstheme="minorHAnsi"/>
                <w:b/>
                <w:sz w:val="22"/>
                <w:szCs w:val="22"/>
                <w:u w:val="single"/>
              </w:rPr>
              <w:t>wraz z ofertą</w:t>
            </w:r>
            <w:r w:rsidR="00CB6DB6" w:rsidRPr="00D91F2B">
              <w:rPr>
                <w:rFonts w:asciiTheme="minorHAnsi" w:hAnsiTheme="minorHAnsi" w:cstheme="minorHAnsi"/>
                <w:b/>
                <w:sz w:val="22"/>
                <w:szCs w:val="22"/>
              </w:rPr>
              <w:t xml:space="preserve"> </w:t>
            </w:r>
            <w:r w:rsidRPr="00D91F2B">
              <w:rPr>
                <w:rFonts w:asciiTheme="minorHAnsi" w:hAnsiTheme="minorHAnsi" w:cstheme="minorHAnsi"/>
                <w:b/>
                <w:sz w:val="22"/>
                <w:szCs w:val="22"/>
              </w:rPr>
              <w:t>aktualne zezwolenie</w:t>
            </w:r>
            <w:r w:rsidR="00034C14">
              <w:rPr>
                <w:rFonts w:asciiTheme="minorHAnsi" w:hAnsiTheme="minorHAnsi" w:cstheme="minorHAnsi"/>
                <w:b/>
                <w:sz w:val="22"/>
                <w:szCs w:val="22"/>
              </w:rPr>
              <w:t xml:space="preserve"> (decyzję)</w:t>
            </w:r>
            <w:r w:rsidRPr="00D91F2B">
              <w:rPr>
                <w:rFonts w:asciiTheme="minorHAnsi" w:hAnsiTheme="minorHAnsi" w:cstheme="minorHAnsi"/>
                <w:b/>
                <w:sz w:val="22"/>
                <w:szCs w:val="22"/>
              </w:rPr>
              <w:t xml:space="preserve"> na prowadzenie działalności gospodarowania odpadami medycznymi w zakresie zbierania, transportu oraz przetwarzania zgodnie z ustawą z dnia 14.12.2012r. o odpadach</w:t>
            </w:r>
            <w:r w:rsidRPr="00D91F2B">
              <w:rPr>
                <w:rFonts w:asciiTheme="minorHAnsi" w:hAnsiTheme="minorHAnsi" w:cstheme="minorHAnsi"/>
                <w:sz w:val="22"/>
                <w:szCs w:val="22"/>
              </w:rPr>
              <w:t xml:space="preserve"> (tekst jednolity Dz. U. z 2018 r. poz. 992, 1000, 1479, 1544, 1564, 1592)</w:t>
            </w:r>
            <w:r w:rsidR="00944A29">
              <w:rPr>
                <w:rFonts w:asciiTheme="minorHAnsi" w:hAnsiTheme="minorHAnsi" w:cstheme="minorHAnsi"/>
                <w:sz w:val="22"/>
                <w:szCs w:val="22"/>
              </w:rPr>
              <w:t xml:space="preserve"> </w:t>
            </w:r>
            <w:r w:rsidRPr="00D91F2B">
              <w:rPr>
                <w:rFonts w:asciiTheme="minorHAnsi" w:hAnsiTheme="minorHAnsi" w:cstheme="minorHAnsi"/>
                <w:sz w:val="22"/>
                <w:szCs w:val="22"/>
              </w:rPr>
              <w:t xml:space="preserve">Zamawiający żąda od Wykonawców złożenia </w:t>
            </w:r>
            <w:r w:rsidRPr="00D91F2B">
              <w:rPr>
                <w:rFonts w:asciiTheme="minorHAnsi" w:hAnsiTheme="minorHAnsi" w:cstheme="minorHAnsi"/>
                <w:b/>
                <w:sz w:val="22"/>
                <w:szCs w:val="22"/>
              </w:rPr>
              <w:t>w zakresie transportu</w:t>
            </w:r>
            <w:r w:rsidRPr="00D91F2B">
              <w:rPr>
                <w:rFonts w:asciiTheme="minorHAnsi" w:hAnsiTheme="minorHAnsi" w:cstheme="minorHAnsi"/>
                <w:sz w:val="22"/>
                <w:szCs w:val="22"/>
              </w:rPr>
              <w:t xml:space="preserve"> dokumentu potwierdzającego </w:t>
            </w:r>
            <w:r w:rsidRPr="00D91F2B">
              <w:rPr>
                <w:rFonts w:asciiTheme="minorHAnsi" w:hAnsiTheme="minorHAnsi" w:cstheme="minorHAnsi"/>
                <w:b/>
                <w:sz w:val="22"/>
                <w:szCs w:val="22"/>
              </w:rPr>
              <w:t>dokonanie wpisu do odpowiedniego rejestru i nadania numeru rejestrowego</w:t>
            </w:r>
            <w:r w:rsidRPr="00D91F2B">
              <w:rPr>
                <w:rFonts w:asciiTheme="minorHAnsi" w:hAnsiTheme="minorHAnsi" w:cstheme="minorHAnsi"/>
                <w:sz w:val="22"/>
                <w:szCs w:val="22"/>
              </w:rPr>
              <w:t xml:space="preserve">; </w:t>
            </w:r>
            <w:r w:rsidRPr="00437A9A">
              <w:rPr>
                <w:rFonts w:asciiTheme="minorHAnsi" w:hAnsiTheme="minorHAnsi" w:cstheme="minorHAnsi"/>
                <w:sz w:val="22"/>
                <w:szCs w:val="22"/>
                <w:u w:val="single"/>
              </w:rPr>
              <w:t>Zezwolenie (decyzja) na zbieranie</w:t>
            </w:r>
            <w:r w:rsidRPr="00D91F2B">
              <w:rPr>
                <w:rFonts w:asciiTheme="minorHAnsi" w:hAnsiTheme="minorHAnsi" w:cstheme="minorHAnsi"/>
                <w:sz w:val="22"/>
                <w:szCs w:val="22"/>
              </w:rPr>
              <w:t xml:space="preserve"> jest wymagana tylko od podmiotów zobowiązanych do jej posiadania. </w:t>
            </w:r>
          </w:p>
          <w:p w:rsidR="00EF27BF" w:rsidRPr="00D91F2B" w:rsidRDefault="00EF27BF" w:rsidP="003E6798">
            <w:pPr>
              <w:pStyle w:val="Tekstpodstawowy"/>
              <w:spacing w:after="40"/>
              <w:jc w:val="both"/>
              <w:rPr>
                <w:rFonts w:asciiTheme="minorHAnsi" w:hAnsiTheme="minorHAnsi" w:cstheme="minorHAnsi"/>
                <w:sz w:val="22"/>
                <w:szCs w:val="22"/>
              </w:rPr>
            </w:pPr>
          </w:p>
          <w:p w:rsidR="00EF27BF" w:rsidRPr="00D91F2B" w:rsidRDefault="00EF27BF" w:rsidP="003E6798">
            <w:pPr>
              <w:pStyle w:val="Tekstpodstawowy"/>
              <w:spacing w:after="40"/>
              <w:jc w:val="both"/>
              <w:rPr>
                <w:rFonts w:asciiTheme="minorHAnsi" w:hAnsiTheme="minorHAnsi" w:cstheme="minorHAnsi"/>
                <w:b/>
                <w:sz w:val="22"/>
                <w:szCs w:val="22"/>
              </w:rPr>
            </w:pPr>
            <w:r w:rsidRPr="00D91F2B">
              <w:rPr>
                <w:rFonts w:asciiTheme="minorHAnsi" w:hAnsiTheme="minorHAnsi" w:cstheme="minorHAnsi"/>
                <w:sz w:val="22"/>
                <w:szCs w:val="22"/>
              </w:rPr>
              <w:t xml:space="preserve">b) </w:t>
            </w:r>
            <w:r w:rsidR="00CB6DB6" w:rsidRPr="00D91F2B">
              <w:rPr>
                <w:rFonts w:asciiTheme="minorHAnsi" w:hAnsiTheme="minorHAnsi" w:cstheme="minorHAnsi"/>
                <w:b/>
                <w:sz w:val="22"/>
                <w:szCs w:val="22"/>
                <w:u w:val="single"/>
              </w:rPr>
              <w:t>złoży wraz z ofertą</w:t>
            </w:r>
            <w:r w:rsidR="00CB6DB6" w:rsidRPr="00D91F2B">
              <w:rPr>
                <w:rFonts w:asciiTheme="minorHAnsi" w:hAnsiTheme="minorHAnsi" w:cstheme="minorHAnsi"/>
                <w:b/>
                <w:sz w:val="22"/>
                <w:szCs w:val="22"/>
              </w:rPr>
              <w:t xml:space="preserve"> </w:t>
            </w:r>
            <w:r w:rsidRPr="00D91F2B">
              <w:rPr>
                <w:rFonts w:asciiTheme="minorHAnsi" w:hAnsiTheme="minorHAnsi" w:cstheme="minorHAnsi"/>
                <w:b/>
                <w:sz w:val="22"/>
                <w:szCs w:val="22"/>
              </w:rPr>
              <w:t>decyzję na unieszkodliwianie odpadów objętych przedmiotem zamówienia</w:t>
            </w:r>
            <w:r w:rsidRPr="00D91F2B">
              <w:rPr>
                <w:rFonts w:asciiTheme="minorHAnsi" w:hAnsiTheme="minorHAnsi" w:cstheme="minorHAnsi"/>
                <w:sz w:val="22"/>
                <w:szCs w:val="22"/>
              </w:rPr>
              <w:t xml:space="preserve"> oraz </w:t>
            </w:r>
            <w:r w:rsidRPr="00034C14">
              <w:rPr>
                <w:rFonts w:asciiTheme="minorHAnsi" w:hAnsiTheme="minorHAnsi" w:cstheme="minorHAnsi"/>
                <w:b/>
                <w:sz w:val="22"/>
                <w:szCs w:val="22"/>
              </w:rPr>
              <w:t>w zakresie transportu</w:t>
            </w:r>
            <w:r w:rsidRPr="00D91F2B">
              <w:rPr>
                <w:rFonts w:asciiTheme="minorHAnsi" w:hAnsiTheme="minorHAnsi" w:cstheme="minorHAnsi"/>
                <w:sz w:val="22"/>
                <w:szCs w:val="22"/>
              </w:rPr>
              <w:t xml:space="preserve"> - </w:t>
            </w:r>
            <w:r w:rsidRPr="00D91F2B">
              <w:rPr>
                <w:rFonts w:asciiTheme="minorHAnsi" w:hAnsiTheme="minorHAnsi" w:cstheme="minorHAnsi"/>
                <w:b/>
                <w:sz w:val="22"/>
                <w:szCs w:val="22"/>
              </w:rPr>
              <w:t>dokument potwierdzający dokonanie wpisu do odpowiedniego rejestru i nadania numeru rejestrowego.</w:t>
            </w:r>
          </w:p>
          <w:p w:rsidR="00CB6DB6" w:rsidRPr="00D91F2B" w:rsidRDefault="00CB6DB6" w:rsidP="003E6798">
            <w:pPr>
              <w:pStyle w:val="Tekstpodstawowy"/>
              <w:spacing w:after="40"/>
              <w:jc w:val="both"/>
              <w:rPr>
                <w:rFonts w:asciiTheme="minorHAnsi" w:hAnsiTheme="minorHAnsi" w:cstheme="minorHAnsi"/>
                <w:b/>
                <w:sz w:val="22"/>
                <w:szCs w:val="22"/>
              </w:rPr>
            </w:pPr>
          </w:p>
          <w:p w:rsidR="00EF27BF" w:rsidRDefault="00EF27BF" w:rsidP="003E6798">
            <w:pPr>
              <w:pStyle w:val="Tekstpodstawowy"/>
              <w:spacing w:after="40"/>
              <w:jc w:val="both"/>
              <w:rPr>
                <w:rFonts w:asciiTheme="minorHAnsi" w:hAnsiTheme="minorHAnsi" w:cstheme="minorHAnsi"/>
                <w:b/>
                <w:sz w:val="22"/>
                <w:szCs w:val="22"/>
              </w:rPr>
            </w:pPr>
            <w:r w:rsidRPr="00D91F2B">
              <w:rPr>
                <w:rFonts w:asciiTheme="minorHAnsi" w:hAnsiTheme="minorHAnsi" w:cstheme="minorHAnsi"/>
                <w:sz w:val="22"/>
                <w:szCs w:val="22"/>
              </w:rPr>
              <w:t xml:space="preserve">c) W przypadku wstrzymania działalności spalarni </w:t>
            </w:r>
            <w:r w:rsidR="00D91F2B">
              <w:rPr>
                <w:rFonts w:asciiTheme="minorHAnsi" w:hAnsiTheme="minorHAnsi" w:cstheme="minorHAnsi"/>
                <w:sz w:val="22"/>
                <w:szCs w:val="22"/>
              </w:rPr>
              <w:t>–</w:t>
            </w:r>
            <w:r w:rsidRPr="00D91F2B">
              <w:rPr>
                <w:rFonts w:asciiTheme="minorHAnsi" w:hAnsiTheme="minorHAnsi" w:cstheme="minorHAnsi"/>
                <w:sz w:val="22"/>
                <w:szCs w:val="22"/>
              </w:rPr>
              <w:t xml:space="preserve"> </w:t>
            </w:r>
            <w:r w:rsidR="00D91F2B" w:rsidRPr="00D91F2B">
              <w:rPr>
                <w:rFonts w:asciiTheme="minorHAnsi" w:hAnsiTheme="minorHAnsi" w:cstheme="minorHAnsi"/>
                <w:b/>
                <w:sz w:val="22"/>
                <w:szCs w:val="22"/>
                <w:u w:val="single"/>
              </w:rPr>
              <w:t>złoży wraz z ofertą</w:t>
            </w:r>
            <w:r w:rsidR="00D91F2B">
              <w:rPr>
                <w:rFonts w:asciiTheme="minorHAnsi" w:hAnsiTheme="minorHAnsi" w:cstheme="minorHAnsi"/>
                <w:sz w:val="22"/>
                <w:szCs w:val="22"/>
              </w:rPr>
              <w:t xml:space="preserve"> </w:t>
            </w:r>
            <w:r w:rsidRPr="00D91F2B">
              <w:rPr>
                <w:rFonts w:asciiTheme="minorHAnsi" w:hAnsiTheme="minorHAnsi" w:cstheme="minorHAnsi"/>
                <w:b/>
                <w:sz w:val="22"/>
                <w:szCs w:val="22"/>
              </w:rPr>
              <w:t>aktualną decyzję  wyrażającą zgodę na podjęcie wstrzymanej działalności spalarni</w:t>
            </w:r>
            <w:r w:rsidRPr="00D91F2B">
              <w:rPr>
                <w:rFonts w:asciiTheme="minorHAnsi" w:hAnsiTheme="minorHAnsi" w:cstheme="minorHAnsi"/>
                <w:sz w:val="22"/>
                <w:szCs w:val="22"/>
              </w:rPr>
              <w:t xml:space="preserve"> </w:t>
            </w:r>
            <w:r w:rsidRPr="00D91F2B">
              <w:rPr>
                <w:rFonts w:asciiTheme="minorHAnsi" w:hAnsiTheme="minorHAnsi" w:cstheme="minorHAnsi"/>
                <w:b/>
                <w:sz w:val="22"/>
                <w:szCs w:val="22"/>
              </w:rPr>
              <w:t>w zakresie termicznego przekształcania odpadów medycznych i weterynaryjnych.</w:t>
            </w:r>
          </w:p>
          <w:p w:rsidR="00944A29" w:rsidRDefault="00944A29" w:rsidP="003E6798">
            <w:pPr>
              <w:pStyle w:val="Tekstpodstawowy"/>
              <w:spacing w:after="40"/>
              <w:jc w:val="both"/>
              <w:rPr>
                <w:rFonts w:asciiTheme="minorHAnsi" w:hAnsiTheme="minorHAnsi" w:cstheme="minorHAnsi"/>
                <w:b/>
                <w:sz w:val="22"/>
                <w:szCs w:val="22"/>
              </w:rPr>
            </w:pPr>
          </w:p>
          <w:p w:rsidR="00944A29" w:rsidRPr="00944A29" w:rsidRDefault="00944A29" w:rsidP="00944A29">
            <w:pPr>
              <w:widowControl w:val="0"/>
              <w:autoSpaceDE w:val="0"/>
              <w:autoSpaceDN w:val="0"/>
              <w:adjustRightInd w:val="0"/>
              <w:spacing w:before="120"/>
              <w:jc w:val="both"/>
              <w:rPr>
                <w:rFonts w:asciiTheme="minorHAnsi" w:hAnsiTheme="minorHAnsi" w:cstheme="minorHAnsi"/>
                <w:sz w:val="22"/>
                <w:szCs w:val="22"/>
              </w:rPr>
            </w:pPr>
            <w:r w:rsidRPr="00944A29">
              <w:rPr>
                <w:rFonts w:asciiTheme="minorHAnsi" w:hAnsiTheme="minorHAnsi" w:cstheme="minorHAnsi"/>
                <w:sz w:val="22"/>
                <w:szCs w:val="22"/>
              </w:rPr>
              <w:t>d)</w:t>
            </w:r>
            <w:r w:rsidRPr="00944A29">
              <w:rPr>
                <w:rFonts w:asciiTheme="minorHAnsi" w:hAnsiTheme="minorHAnsi" w:cstheme="minorHAnsi"/>
                <w:b/>
                <w:sz w:val="22"/>
                <w:szCs w:val="22"/>
              </w:rPr>
              <w:t xml:space="preserve"> </w:t>
            </w:r>
            <w:r w:rsidRPr="00944A29">
              <w:rPr>
                <w:rFonts w:asciiTheme="minorHAnsi" w:hAnsiTheme="minorHAnsi" w:cstheme="minorHAnsi"/>
                <w:sz w:val="22"/>
                <w:szCs w:val="22"/>
              </w:rPr>
              <w:t xml:space="preserve">Inne dokumenty </w:t>
            </w:r>
            <w:r w:rsidRPr="00FD501A">
              <w:rPr>
                <w:rFonts w:asciiTheme="minorHAnsi" w:hAnsiTheme="minorHAnsi" w:cstheme="minorHAnsi"/>
                <w:sz w:val="22"/>
                <w:szCs w:val="22"/>
              </w:rPr>
              <w:t>(na potwierdzenie, że oferowane usługi odpowiadają wymaganiom wykonawcy</w:t>
            </w:r>
            <w:r w:rsidR="003A13D2" w:rsidRPr="00FD501A">
              <w:rPr>
                <w:rFonts w:asciiTheme="minorHAnsi" w:hAnsiTheme="minorHAnsi" w:cstheme="minorHAnsi"/>
                <w:sz w:val="22"/>
                <w:szCs w:val="22"/>
              </w:rPr>
              <w:t>)</w:t>
            </w:r>
            <w:r w:rsidRPr="00FD501A">
              <w:rPr>
                <w:rFonts w:asciiTheme="minorHAnsi" w:hAnsiTheme="minorHAnsi" w:cstheme="minorHAnsi"/>
                <w:sz w:val="22"/>
                <w:szCs w:val="22"/>
              </w:rPr>
              <w:t>:</w:t>
            </w:r>
          </w:p>
          <w:p w:rsidR="00944A29" w:rsidRPr="00944A29" w:rsidRDefault="00944A29" w:rsidP="00944A29">
            <w:pPr>
              <w:widowControl w:val="0"/>
              <w:numPr>
                <w:ilvl w:val="1"/>
                <w:numId w:val="28"/>
              </w:numPr>
              <w:autoSpaceDE w:val="0"/>
              <w:autoSpaceDN w:val="0"/>
              <w:adjustRightInd w:val="0"/>
              <w:spacing w:before="120"/>
              <w:jc w:val="both"/>
              <w:rPr>
                <w:rFonts w:asciiTheme="minorHAnsi" w:hAnsiTheme="minorHAnsi" w:cstheme="minorHAnsi"/>
                <w:sz w:val="22"/>
                <w:szCs w:val="22"/>
              </w:rPr>
            </w:pPr>
            <w:r w:rsidRPr="003A13D2">
              <w:rPr>
                <w:rFonts w:asciiTheme="minorHAnsi" w:hAnsiTheme="minorHAnsi" w:cstheme="minorHAnsi"/>
                <w:b/>
                <w:sz w:val="22"/>
                <w:szCs w:val="22"/>
              </w:rPr>
              <w:t>Zaświadczenie/ dokument równoważny wystawiony przez Wojewódzki Inspektorat Ochrony Środowiska</w:t>
            </w:r>
            <w:r w:rsidRPr="00944A29">
              <w:rPr>
                <w:rFonts w:asciiTheme="minorHAnsi" w:hAnsiTheme="minorHAnsi" w:cstheme="minorHAnsi"/>
                <w:sz w:val="22"/>
                <w:szCs w:val="22"/>
              </w:rPr>
              <w:t xml:space="preserve">, z treści którego wynikać będzie, że spalarnia w której Wykonawca będzie unieszkodliwiał wytwarzane przez zamawiającego odpady medyczne objęte przedmiotem zamówienia, </w:t>
            </w:r>
            <w:r w:rsidRPr="003A13D2">
              <w:rPr>
                <w:rFonts w:asciiTheme="minorHAnsi" w:hAnsiTheme="minorHAnsi" w:cstheme="minorHAnsi"/>
                <w:b/>
                <w:sz w:val="22"/>
                <w:szCs w:val="22"/>
              </w:rPr>
              <w:t>jest eksploatowana i działa zgodnie z przepisami ochrony środowiska wydane nie później niż 6 miesięcy przed terminem składania ofert</w:t>
            </w:r>
            <w:r w:rsidRPr="00944A29">
              <w:rPr>
                <w:rFonts w:asciiTheme="minorHAnsi" w:hAnsiTheme="minorHAnsi" w:cstheme="minorHAnsi"/>
                <w:sz w:val="22"/>
                <w:szCs w:val="22"/>
              </w:rPr>
              <w:t>.</w:t>
            </w:r>
          </w:p>
          <w:p w:rsidR="00CB6DB6" w:rsidRPr="00D91F2B" w:rsidRDefault="00CB6DB6" w:rsidP="003E6798">
            <w:pPr>
              <w:pStyle w:val="Tekstpodstawowy"/>
              <w:spacing w:after="40"/>
              <w:jc w:val="both"/>
              <w:rPr>
                <w:rFonts w:asciiTheme="minorHAnsi" w:hAnsiTheme="minorHAnsi" w:cstheme="minorHAnsi"/>
                <w:sz w:val="22"/>
                <w:szCs w:val="22"/>
              </w:rPr>
            </w:pPr>
          </w:p>
        </w:tc>
      </w:tr>
      <w:tr w:rsidR="00EF27BF" w:rsidRPr="00D91F2B" w:rsidTr="003E6798">
        <w:trPr>
          <w:trHeight w:val="841"/>
        </w:trPr>
        <w:tc>
          <w:tcPr>
            <w:tcW w:w="854" w:type="dxa"/>
          </w:tcPr>
          <w:p w:rsidR="00EF27BF" w:rsidRPr="00D91F2B" w:rsidRDefault="00EF27BF" w:rsidP="003E6798">
            <w:pPr>
              <w:pStyle w:val="Tekstpodstawowy"/>
              <w:jc w:val="center"/>
              <w:rPr>
                <w:rFonts w:asciiTheme="minorHAnsi" w:hAnsiTheme="minorHAnsi" w:cstheme="minorHAnsi"/>
                <w:sz w:val="22"/>
                <w:szCs w:val="22"/>
              </w:rPr>
            </w:pPr>
            <w:r w:rsidRPr="00D91F2B">
              <w:rPr>
                <w:rFonts w:asciiTheme="minorHAnsi" w:hAnsiTheme="minorHAnsi" w:cstheme="minorHAnsi"/>
                <w:sz w:val="22"/>
                <w:szCs w:val="22"/>
              </w:rPr>
              <w:lastRenderedPageBreak/>
              <w:t>2</w:t>
            </w:r>
            <w:r w:rsidR="004F3900" w:rsidRPr="00D91F2B">
              <w:rPr>
                <w:rFonts w:asciiTheme="minorHAnsi" w:hAnsiTheme="minorHAnsi" w:cstheme="minorHAnsi"/>
                <w:sz w:val="22"/>
                <w:szCs w:val="22"/>
              </w:rPr>
              <w:t>.</w:t>
            </w:r>
          </w:p>
        </w:tc>
        <w:tc>
          <w:tcPr>
            <w:tcW w:w="7934" w:type="dxa"/>
          </w:tcPr>
          <w:p w:rsidR="00EF27BF" w:rsidRPr="00D91F2B" w:rsidRDefault="00EF27BF" w:rsidP="004F3900">
            <w:pPr>
              <w:pStyle w:val="Tekstpodstawowy"/>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b/>
                <w:sz w:val="22"/>
                <w:szCs w:val="22"/>
              </w:rPr>
            </w:pPr>
            <w:r w:rsidRPr="00D91F2B">
              <w:rPr>
                <w:rFonts w:asciiTheme="minorHAnsi" w:hAnsiTheme="minorHAnsi" w:cstheme="minorHAnsi"/>
                <w:b/>
                <w:sz w:val="22"/>
                <w:szCs w:val="22"/>
              </w:rPr>
              <w:t>Sytuacja ekonomiczna lub finansowa</w:t>
            </w:r>
          </w:p>
          <w:p w:rsidR="00EF27BF" w:rsidRPr="00D91F2B" w:rsidRDefault="00EF27BF" w:rsidP="003E6798">
            <w:pPr>
              <w:pStyle w:val="Tekstpodstawowy"/>
              <w:spacing w:after="40"/>
              <w:jc w:val="both"/>
              <w:rPr>
                <w:rFonts w:asciiTheme="minorHAnsi" w:hAnsiTheme="minorHAnsi" w:cstheme="minorHAnsi"/>
                <w:sz w:val="22"/>
                <w:szCs w:val="22"/>
              </w:rPr>
            </w:pPr>
            <w:r w:rsidRPr="00D91F2B">
              <w:rPr>
                <w:rFonts w:asciiTheme="minorHAnsi" w:hAnsiTheme="minorHAnsi" w:cstheme="minorHAnsi"/>
                <w:sz w:val="22"/>
                <w:szCs w:val="22"/>
              </w:rPr>
              <w:t>O udzielenie zamówienia publicznego mogą ubiegać się wykonawcy, którzy spełniają warunki, dotyczące sytuacji ekonomicznej lub finansowej. Ocena spełniania warunków udziału w postępowaniu będzie dokonana na zasadzie spełnia/nie spełnia.</w:t>
            </w:r>
          </w:p>
          <w:p w:rsidR="00EF27BF" w:rsidRPr="00D91F2B" w:rsidRDefault="00EF27BF" w:rsidP="003E6798">
            <w:pPr>
              <w:pStyle w:val="Tekstpodstawowy"/>
              <w:spacing w:after="40"/>
              <w:jc w:val="both"/>
              <w:rPr>
                <w:rFonts w:asciiTheme="minorHAnsi" w:hAnsiTheme="minorHAnsi" w:cstheme="minorHAnsi"/>
                <w:sz w:val="22"/>
                <w:szCs w:val="22"/>
              </w:rPr>
            </w:pPr>
          </w:p>
          <w:p w:rsidR="00EF27BF" w:rsidRPr="00D91F2B" w:rsidRDefault="00EF27BF" w:rsidP="003E6798">
            <w:pPr>
              <w:pStyle w:val="Tekstpodstawowy"/>
              <w:spacing w:after="40"/>
              <w:jc w:val="both"/>
              <w:rPr>
                <w:rFonts w:asciiTheme="minorHAnsi" w:hAnsiTheme="minorHAnsi" w:cstheme="minorHAnsi"/>
                <w:sz w:val="22"/>
                <w:szCs w:val="22"/>
              </w:rPr>
            </w:pPr>
            <w:r w:rsidRPr="00D91F2B">
              <w:rPr>
                <w:rFonts w:asciiTheme="minorHAnsi" w:hAnsiTheme="minorHAnsi" w:cstheme="minorHAnsi"/>
                <w:sz w:val="22"/>
                <w:szCs w:val="22"/>
              </w:rPr>
              <w:t xml:space="preserve">Wykonawca spełni warunek dotyczący sytuacji ekonomicznej lub finansowej, jeżeli wykaże, że: </w:t>
            </w:r>
          </w:p>
          <w:p w:rsidR="00EF27BF" w:rsidRPr="00D91F2B" w:rsidRDefault="00EF27BF" w:rsidP="003E6798">
            <w:pPr>
              <w:pStyle w:val="Tekstpodstawowy"/>
              <w:spacing w:after="40"/>
              <w:jc w:val="both"/>
              <w:rPr>
                <w:rFonts w:asciiTheme="minorHAnsi" w:hAnsiTheme="minorHAnsi" w:cstheme="minorHAnsi"/>
                <w:b/>
                <w:i/>
                <w:sz w:val="22"/>
                <w:szCs w:val="22"/>
              </w:rPr>
            </w:pPr>
            <w:r w:rsidRPr="00D91F2B">
              <w:rPr>
                <w:rFonts w:asciiTheme="minorHAnsi" w:hAnsiTheme="minorHAnsi" w:cstheme="minorHAnsi"/>
                <w:sz w:val="22"/>
                <w:szCs w:val="22"/>
              </w:rPr>
              <w:t xml:space="preserve">- </w:t>
            </w:r>
            <w:r w:rsidRPr="00D91F2B">
              <w:rPr>
                <w:rFonts w:asciiTheme="minorHAnsi" w:hAnsiTheme="minorHAnsi" w:cstheme="minorHAnsi"/>
                <w:b/>
                <w:sz w:val="22"/>
                <w:szCs w:val="22"/>
              </w:rPr>
              <w:t>posiada ubezpieczenie od odpowiedzialności cywilnej</w:t>
            </w:r>
            <w:r w:rsidRPr="00D91F2B">
              <w:rPr>
                <w:rFonts w:asciiTheme="minorHAnsi" w:hAnsiTheme="minorHAnsi" w:cstheme="minorHAnsi"/>
                <w:sz w:val="22"/>
                <w:szCs w:val="22"/>
              </w:rPr>
              <w:t xml:space="preserve"> w zakresie prowadzonej działalności związanej z przedmiotem niniejszego zamówienia </w:t>
            </w:r>
            <w:r w:rsidRPr="00D91F2B">
              <w:rPr>
                <w:rFonts w:asciiTheme="minorHAnsi" w:hAnsiTheme="minorHAnsi" w:cstheme="minorHAnsi"/>
                <w:b/>
                <w:sz w:val="22"/>
                <w:szCs w:val="22"/>
              </w:rPr>
              <w:t>na sumę gwarancyj</w:t>
            </w:r>
            <w:r w:rsidR="004F3900" w:rsidRPr="00D91F2B">
              <w:rPr>
                <w:rFonts w:asciiTheme="minorHAnsi" w:hAnsiTheme="minorHAnsi" w:cstheme="minorHAnsi"/>
                <w:b/>
                <w:sz w:val="22"/>
                <w:szCs w:val="22"/>
              </w:rPr>
              <w:t xml:space="preserve">ną nie mniejszą niż 100 000 </w:t>
            </w:r>
            <w:r w:rsidR="004F3900" w:rsidRPr="00D91F2B">
              <w:rPr>
                <w:rFonts w:asciiTheme="minorHAnsi" w:hAnsiTheme="minorHAnsi" w:cstheme="minorHAnsi"/>
                <w:b/>
                <w:i/>
                <w:sz w:val="22"/>
                <w:szCs w:val="22"/>
              </w:rPr>
              <w:t>PLN (wykonawca winien złożyć polisę OC wraz z ofertą)</w:t>
            </w:r>
            <w:r w:rsidR="003A13D2">
              <w:rPr>
                <w:rFonts w:asciiTheme="minorHAnsi" w:hAnsiTheme="minorHAnsi" w:cstheme="minorHAnsi"/>
                <w:b/>
                <w:i/>
                <w:sz w:val="22"/>
                <w:szCs w:val="22"/>
              </w:rPr>
              <w:t xml:space="preserve">. </w:t>
            </w:r>
          </w:p>
          <w:p w:rsidR="003A13D2" w:rsidRPr="001C4430" w:rsidRDefault="003A13D2" w:rsidP="003A13D2">
            <w:pPr>
              <w:jc w:val="both"/>
              <w:rPr>
                <w:rFonts w:asciiTheme="minorHAnsi" w:hAnsiTheme="minorHAnsi" w:cstheme="minorHAnsi"/>
                <w:strike/>
                <w:color w:val="FF0000"/>
                <w:sz w:val="22"/>
                <w:szCs w:val="22"/>
              </w:rPr>
            </w:pPr>
            <w:r w:rsidRPr="001C4430">
              <w:rPr>
                <w:rFonts w:asciiTheme="minorHAnsi" w:hAnsiTheme="minorHAnsi" w:cstheme="minorHAnsi"/>
                <w:strike/>
                <w:color w:val="FF0000"/>
                <w:sz w:val="22"/>
                <w:szCs w:val="22"/>
              </w:rPr>
              <w:t>W przypadku wykonawców wspólnie ubiegających się o zamówienie w/w polisę przedłoży każdy z wykonawców w zakresie części zamówienia za którą będzie odpowiedzialny.</w:t>
            </w:r>
          </w:p>
          <w:p w:rsidR="003A13D2" w:rsidRPr="00D91F2B" w:rsidRDefault="003A13D2" w:rsidP="003E6798">
            <w:pPr>
              <w:pStyle w:val="Tekstpodstawowy"/>
              <w:spacing w:after="40"/>
              <w:jc w:val="both"/>
              <w:rPr>
                <w:rFonts w:asciiTheme="minorHAnsi" w:hAnsiTheme="minorHAnsi" w:cstheme="minorHAnsi"/>
                <w:sz w:val="22"/>
                <w:szCs w:val="22"/>
              </w:rPr>
            </w:pPr>
          </w:p>
        </w:tc>
      </w:tr>
      <w:tr w:rsidR="00EF27BF" w:rsidRPr="00D91F2B" w:rsidTr="003E6798">
        <w:trPr>
          <w:trHeight w:val="841"/>
        </w:trPr>
        <w:tc>
          <w:tcPr>
            <w:tcW w:w="854" w:type="dxa"/>
          </w:tcPr>
          <w:p w:rsidR="00EF27BF" w:rsidRPr="00D91F2B" w:rsidRDefault="00EF27BF" w:rsidP="003E6798">
            <w:pPr>
              <w:pStyle w:val="Tekstpodstawowy"/>
              <w:jc w:val="center"/>
              <w:rPr>
                <w:rFonts w:asciiTheme="minorHAnsi" w:hAnsiTheme="minorHAnsi" w:cstheme="minorHAnsi"/>
                <w:sz w:val="22"/>
                <w:szCs w:val="22"/>
              </w:rPr>
            </w:pPr>
            <w:r w:rsidRPr="00D91F2B">
              <w:rPr>
                <w:rFonts w:asciiTheme="minorHAnsi" w:hAnsiTheme="minorHAnsi" w:cstheme="minorHAnsi"/>
                <w:sz w:val="22"/>
                <w:szCs w:val="22"/>
              </w:rPr>
              <w:t>3</w:t>
            </w:r>
            <w:r w:rsidR="004F3900" w:rsidRPr="00D91F2B">
              <w:rPr>
                <w:rFonts w:asciiTheme="minorHAnsi" w:hAnsiTheme="minorHAnsi" w:cstheme="minorHAnsi"/>
                <w:sz w:val="22"/>
                <w:szCs w:val="22"/>
              </w:rPr>
              <w:t>.</w:t>
            </w:r>
          </w:p>
        </w:tc>
        <w:tc>
          <w:tcPr>
            <w:tcW w:w="7934" w:type="dxa"/>
          </w:tcPr>
          <w:p w:rsidR="00EF27BF" w:rsidRPr="00D91F2B" w:rsidRDefault="00EF27BF" w:rsidP="004F3900">
            <w:pPr>
              <w:pStyle w:val="Tekstpodstawowy"/>
              <w:pBdr>
                <w:top w:val="single" w:sz="4" w:space="1" w:color="auto"/>
                <w:left w:val="single" w:sz="4" w:space="4" w:color="auto"/>
                <w:bottom w:val="single" w:sz="4" w:space="1" w:color="auto"/>
                <w:right w:val="single" w:sz="4" w:space="4" w:color="auto"/>
              </w:pBdr>
              <w:spacing w:after="60"/>
              <w:jc w:val="both"/>
              <w:rPr>
                <w:rFonts w:asciiTheme="minorHAnsi" w:hAnsiTheme="minorHAnsi" w:cstheme="minorHAnsi"/>
                <w:b/>
                <w:sz w:val="22"/>
                <w:szCs w:val="22"/>
              </w:rPr>
            </w:pPr>
            <w:r w:rsidRPr="00D91F2B">
              <w:rPr>
                <w:rFonts w:asciiTheme="minorHAnsi" w:hAnsiTheme="minorHAnsi" w:cstheme="minorHAnsi"/>
                <w:b/>
                <w:sz w:val="22"/>
                <w:szCs w:val="22"/>
              </w:rPr>
              <w:t>Zdolność techniczna lub zawodowa</w:t>
            </w:r>
          </w:p>
          <w:p w:rsidR="00EF27BF" w:rsidRPr="00D91F2B" w:rsidRDefault="00EF27BF" w:rsidP="003E6798">
            <w:pPr>
              <w:pStyle w:val="Tekstpodstawowy"/>
              <w:spacing w:after="40"/>
              <w:jc w:val="both"/>
              <w:rPr>
                <w:rFonts w:asciiTheme="minorHAnsi" w:hAnsiTheme="minorHAnsi" w:cstheme="minorHAnsi"/>
                <w:sz w:val="22"/>
                <w:szCs w:val="22"/>
              </w:rPr>
            </w:pPr>
            <w:r w:rsidRPr="00D91F2B">
              <w:rPr>
                <w:rFonts w:asciiTheme="minorHAnsi" w:hAnsiTheme="minorHAnsi" w:cstheme="minorHAnsi"/>
                <w:sz w:val="22"/>
                <w:szCs w:val="22"/>
              </w:rPr>
              <w:t>O udzielenie zamówienia publicznego mogą ubiegać się wykonawcy, którzy spełniają warunki, dotyczące  zdolności technicznej lub zawodowej. Ocena spełniania warunków udziału w postępowaniu będzie dokonana na zasadzie spełnia/nie spełnia.</w:t>
            </w:r>
          </w:p>
          <w:p w:rsidR="00EF27BF" w:rsidRPr="00D91F2B" w:rsidRDefault="00EF27BF" w:rsidP="003E6798">
            <w:pPr>
              <w:pStyle w:val="Tekstpodstawowy"/>
              <w:spacing w:after="40"/>
              <w:jc w:val="both"/>
              <w:rPr>
                <w:rFonts w:asciiTheme="minorHAnsi" w:hAnsiTheme="minorHAnsi" w:cstheme="minorHAnsi"/>
                <w:sz w:val="22"/>
                <w:szCs w:val="22"/>
              </w:rPr>
            </w:pPr>
          </w:p>
          <w:p w:rsidR="00EF27BF" w:rsidRPr="00D91F2B" w:rsidRDefault="00EF27BF" w:rsidP="003E6798">
            <w:pPr>
              <w:pStyle w:val="Tekstpodstawowy"/>
              <w:spacing w:after="40"/>
              <w:jc w:val="both"/>
              <w:rPr>
                <w:rFonts w:asciiTheme="minorHAnsi" w:hAnsiTheme="minorHAnsi" w:cstheme="minorHAnsi"/>
                <w:sz w:val="22"/>
                <w:szCs w:val="22"/>
              </w:rPr>
            </w:pPr>
            <w:r w:rsidRPr="00D91F2B">
              <w:rPr>
                <w:rFonts w:asciiTheme="minorHAnsi" w:hAnsiTheme="minorHAnsi" w:cstheme="minorHAnsi"/>
                <w:sz w:val="22"/>
                <w:szCs w:val="22"/>
              </w:rPr>
              <w:t>Wykonawca spełni warunek dotyczący zdolności technicznej lub zawodowej, jeżeli wykaże, że :</w:t>
            </w:r>
          </w:p>
          <w:p w:rsidR="00437A9A" w:rsidRPr="00D91F2B" w:rsidRDefault="00EF27BF" w:rsidP="00A220D8">
            <w:pPr>
              <w:pStyle w:val="Tekstpodstawowy"/>
              <w:spacing w:after="40"/>
              <w:jc w:val="both"/>
              <w:rPr>
                <w:rFonts w:asciiTheme="minorHAnsi" w:hAnsiTheme="minorHAnsi" w:cstheme="minorHAnsi"/>
                <w:sz w:val="22"/>
                <w:szCs w:val="22"/>
              </w:rPr>
            </w:pPr>
            <w:r w:rsidRPr="00D91F2B">
              <w:rPr>
                <w:rFonts w:asciiTheme="minorHAnsi" w:hAnsiTheme="minorHAnsi" w:cstheme="minorHAnsi"/>
                <w:sz w:val="22"/>
                <w:szCs w:val="22"/>
              </w:rPr>
              <w:t xml:space="preserve">- wykonał w okresie ostatnich trzech lat przed upływem terminu składania ofert, a jeżeli okres prowadzenia działalności jest krótszy - w tym okresie usługi odpowiadające swoim rodzajem i </w:t>
            </w:r>
            <w:r w:rsidR="004F3900" w:rsidRPr="00D91F2B">
              <w:rPr>
                <w:rFonts w:asciiTheme="minorHAnsi" w:hAnsiTheme="minorHAnsi" w:cstheme="minorHAnsi"/>
                <w:sz w:val="22"/>
                <w:szCs w:val="22"/>
              </w:rPr>
              <w:t xml:space="preserve">zakresem </w:t>
            </w:r>
            <w:r w:rsidRPr="00D91F2B">
              <w:rPr>
                <w:rFonts w:asciiTheme="minorHAnsi" w:hAnsiTheme="minorHAnsi" w:cstheme="minorHAnsi"/>
                <w:sz w:val="22"/>
                <w:szCs w:val="22"/>
              </w:rPr>
              <w:t xml:space="preserve">usługom stanowiącym przedmiot zamówienia, </w:t>
            </w:r>
            <w:r w:rsidRPr="00D91F2B">
              <w:rPr>
                <w:rFonts w:asciiTheme="minorHAnsi" w:hAnsiTheme="minorHAnsi" w:cstheme="minorHAnsi"/>
                <w:b/>
                <w:sz w:val="22"/>
                <w:szCs w:val="22"/>
              </w:rPr>
              <w:t>tj. wykaże się realizacją minimum 2 (dwóch) usług odbioru, transportu i utylizacji odpadów medycznych.</w:t>
            </w:r>
            <w:r w:rsidR="00A220D8">
              <w:rPr>
                <w:rFonts w:asciiTheme="minorHAnsi" w:hAnsiTheme="minorHAnsi" w:cstheme="minorHAnsi"/>
                <w:b/>
                <w:sz w:val="22"/>
                <w:szCs w:val="22"/>
              </w:rPr>
              <w:t xml:space="preserve">   </w:t>
            </w:r>
          </w:p>
        </w:tc>
      </w:tr>
    </w:tbl>
    <w:p w:rsidR="004B1FAE" w:rsidRPr="00D91F2B" w:rsidRDefault="00636F95" w:rsidP="00C86372">
      <w:pPr>
        <w:numPr>
          <w:ilvl w:val="0"/>
          <w:numId w:val="7"/>
        </w:numPr>
        <w:spacing w:before="120"/>
        <w:ind w:left="284" w:hanging="142"/>
        <w:jc w:val="both"/>
        <w:rPr>
          <w:rFonts w:asciiTheme="minorHAnsi" w:hAnsiTheme="minorHAnsi" w:cstheme="minorHAnsi"/>
          <w:b/>
          <w:sz w:val="22"/>
          <w:szCs w:val="22"/>
        </w:rPr>
      </w:pPr>
      <w:r w:rsidRPr="00D91F2B">
        <w:rPr>
          <w:rFonts w:asciiTheme="minorHAnsi" w:hAnsiTheme="minorHAnsi" w:cstheme="minorHAnsi"/>
          <w:b/>
          <w:sz w:val="22"/>
          <w:szCs w:val="22"/>
        </w:rPr>
        <w:lastRenderedPageBreak/>
        <w:t>Przygotowanie oferty</w:t>
      </w:r>
    </w:p>
    <w:p w:rsidR="003A13D2" w:rsidRDefault="00636F95" w:rsidP="00F0767C">
      <w:pPr>
        <w:numPr>
          <w:ilvl w:val="0"/>
          <w:numId w:val="26"/>
        </w:numPr>
        <w:spacing w:before="60"/>
        <w:jc w:val="both"/>
        <w:rPr>
          <w:rFonts w:asciiTheme="minorHAnsi" w:hAnsiTheme="minorHAnsi" w:cstheme="minorHAnsi"/>
          <w:b/>
          <w:sz w:val="22"/>
          <w:szCs w:val="22"/>
        </w:rPr>
      </w:pPr>
      <w:r w:rsidRPr="00D91F2B">
        <w:rPr>
          <w:rFonts w:asciiTheme="minorHAnsi" w:hAnsiTheme="minorHAnsi" w:cstheme="minorHAnsi"/>
          <w:sz w:val="22"/>
          <w:szCs w:val="22"/>
        </w:rPr>
        <w:t>Ofertę należy</w:t>
      </w:r>
      <w:r w:rsidR="00F0767C" w:rsidRPr="00D91F2B">
        <w:rPr>
          <w:rFonts w:asciiTheme="minorHAnsi" w:hAnsiTheme="minorHAnsi" w:cstheme="minorHAnsi"/>
          <w:sz w:val="22"/>
          <w:szCs w:val="22"/>
        </w:rPr>
        <w:t xml:space="preserve"> </w:t>
      </w:r>
      <w:r w:rsidRPr="00D91F2B">
        <w:rPr>
          <w:rFonts w:asciiTheme="minorHAnsi" w:hAnsiTheme="minorHAnsi" w:cstheme="minorHAnsi"/>
          <w:sz w:val="22"/>
          <w:szCs w:val="22"/>
        </w:rPr>
        <w:t xml:space="preserve">złożyć w formie </w:t>
      </w:r>
      <w:r w:rsidR="00F0767C" w:rsidRPr="00D91F2B">
        <w:rPr>
          <w:rFonts w:asciiTheme="minorHAnsi" w:hAnsiTheme="minorHAnsi" w:cstheme="minorHAnsi"/>
          <w:sz w:val="22"/>
          <w:szCs w:val="22"/>
        </w:rPr>
        <w:t xml:space="preserve">elektronicznej przy użyciu Platformy on-line działającej pod adresem </w:t>
      </w:r>
      <w:hyperlink r:id="rId8" w:history="1">
        <w:r w:rsidR="00F0767C" w:rsidRPr="00D91F2B">
          <w:rPr>
            <w:rFonts w:asciiTheme="minorHAnsi" w:hAnsiTheme="minorHAnsi" w:cstheme="minorHAnsi"/>
            <w:color w:val="0070C0"/>
            <w:sz w:val="22"/>
            <w:szCs w:val="22"/>
            <w:u w:val="single"/>
          </w:rPr>
          <w:t>https://e-ProPublico.pl/</w:t>
        </w:r>
      </w:hyperlink>
      <w:r w:rsidR="00F0767C" w:rsidRPr="00D91F2B">
        <w:rPr>
          <w:rFonts w:asciiTheme="minorHAnsi" w:hAnsiTheme="minorHAnsi" w:cstheme="minorHAnsi"/>
          <w:sz w:val="22"/>
          <w:szCs w:val="22"/>
        </w:rPr>
        <w:t xml:space="preserve"> (dalej jako: ”Platforma”) </w:t>
      </w:r>
      <w:r w:rsidRPr="00D91F2B">
        <w:rPr>
          <w:rFonts w:asciiTheme="minorHAnsi" w:hAnsiTheme="minorHAnsi" w:cstheme="minorHAnsi"/>
          <w:sz w:val="22"/>
          <w:szCs w:val="22"/>
        </w:rPr>
        <w:t xml:space="preserve">do dnia </w:t>
      </w:r>
      <w:r w:rsidR="00EF27BF" w:rsidRPr="002D3311">
        <w:rPr>
          <w:rFonts w:asciiTheme="minorHAnsi" w:hAnsiTheme="minorHAnsi" w:cstheme="minorHAnsi"/>
          <w:b/>
          <w:color w:val="FF0000"/>
          <w:sz w:val="22"/>
          <w:szCs w:val="22"/>
        </w:rPr>
        <w:t>2021-02-2</w:t>
      </w:r>
      <w:r w:rsidR="002D3311" w:rsidRPr="002D3311">
        <w:rPr>
          <w:rFonts w:asciiTheme="minorHAnsi" w:hAnsiTheme="minorHAnsi" w:cstheme="minorHAnsi"/>
          <w:b/>
          <w:color w:val="FF0000"/>
          <w:sz w:val="22"/>
          <w:szCs w:val="22"/>
        </w:rPr>
        <w:t>6</w:t>
      </w:r>
      <w:r w:rsidRPr="002D3311">
        <w:rPr>
          <w:rFonts w:asciiTheme="minorHAnsi" w:hAnsiTheme="minorHAnsi" w:cstheme="minorHAnsi"/>
          <w:color w:val="FF0000"/>
          <w:sz w:val="22"/>
          <w:szCs w:val="22"/>
        </w:rPr>
        <w:t xml:space="preserve"> </w:t>
      </w:r>
      <w:r w:rsidRPr="00D91F2B">
        <w:rPr>
          <w:rFonts w:asciiTheme="minorHAnsi" w:hAnsiTheme="minorHAnsi" w:cstheme="minorHAnsi"/>
          <w:sz w:val="22"/>
          <w:szCs w:val="22"/>
        </w:rPr>
        <w:t xml:space="preserve">do godz. </w:t>
      </w:r>
      <w:r w:rsidR="00EF27BF" w:rsidRPr="00D91F2B">
        <w:rPr>
          <w:rFonts w:asciiTheme="minorHAnsi" w:hAnsiTheme="minorHAnsi" w:cstheme="minorHAnsi"/>
          <w:b/>
          <w:sz w:val="22"/>
          <w:szCs w:val="22"/>
        </w:rPr>
        <w:t>09:30</w:t>
      </w:r>
      <w:r w:rsidR="00360DA8" w:rsidRPr="00D91F2B">
        <w:rPr>
          <w:rFonts w:asciiTheme="minorHAnsi" w:hAnsiTheme="minorHAnsi" w:cstheme="minorHAnsi"/>
          <w:b/>
          <w:sz w:val="22"/>
          <w:szCs w:val="22"/>
        </w:rPr>
        <w:t>.</w:t>
      </w:r>
      <w:r w:rsidR="003A13D2">
        <w:rPr>
          <w:rFonts w:asciiTheme="minorHAnsi" w:hAnsiTheme="minorHAnsi" w:cstheme="minorHAnsi"/>
          <w:b/>
          <w:sz w:val="22"/>
          <w:szCs w:val="22"/>
        </w:rPr>
        <w:t xml:space="preserve"> </w:t>
      </w:r>
      <w:r w:rsidR="003A13D2" w:rsidRPr="003A13D2">
        <w:rPr>
          <w:rFonts w:asciiTheme="minorHAnsi" w:hAnsiTheme="minorHAnsi" w:cstheme="minorHAnsi"/>
          <w:b/>
          <w:i/>
          <w:sz w:val="22"/>
          <w:szCs w:val="22"/>
        </w:rPr>
        <w:t>(Forma preferowana przez Zamawiającego).</w:t>
      </w:r>
      <w:r w:rsidR="003A13D2">
        <w:rPr>
          <w:rFonts w:asciiTheme="minorHAnsi" w:hAnsiTheme="minorHAnsi" w:cstheme="minorHAnsi"/>
          <w:b/>
          <w:sz w:val="22"/>
          <w:szCs w:val="22"/>
        </w:rPr>
        <w:t xml:space="preserve"> </w:t>
      </w:r>
    </w:p>
    <w:p w:rsidR="00F0767C" w:rsidRPr="00D91F2B" w:rsidRDefault="00360DA8" w:rsidP="003A13D2">
      <w:pPr>
        <w:spacing w:before="60"/>
        <w:ind w:left="502"/>
        <w:jc w:val="both"/>
        <w:rPr>
          <w:rFonts w:asciiTheme="minorHAnsi" w:hAnsiTheme="minorHAnsi" w:cstheme="minorHAnsi"/>
          <w:b/>
          <w:sz w:val="22"/>
          <w:szCs w:val="22"/>
        </w:rPr>
      </w:pPr>
      <w:r w:rsidRPr="003A13D2">
        <w:rPr>
          <w:rFonts w:asciiTheme="minorHAnsi" w:hAnsiTheme="minorHAnsi" w:cstheme="minorHAnsi"/>
          <w:sz w:val="22"/>
          <w:szCs w:val="22"/>
        </w:rPr>
        <w:t xml:space="preserve">Zamawiający </w:t>
      </w:r>
      <w:r w:rsidRPr="00437A9A">
        <w:rPr>
          <w:rFonts w:asciiTheme="minorHAnsi" w:hAnsiTheme="minorHAnsi" w:cstheme="minorHAnsi"/>
          <w:sz w:val="22"/>
          <w:szCs w:val="22"/>
          <w:u w:val="single"/>
        </w:rPr>
        <w:t>dopuszcza również</w:t>
      </w:r>
      <w:r w:rsidRPr="003A13D2">
        <w:rPr>
          <w:rFonts w:asciiTheme="minorHAnsi" w:hAnsiTheme="minorHAnsi" w:cstheme="minorHAnsi"/>
          <w:sz w:val="22"/>
          <w:szCs w:val="22"/>
        </w:rPr>
        <w:t xml:space="preserve"> przesłanie oferty</w:t>
      </w:r>
      <w:r w:rsidRPr="00D91F2B">
        <w:rPr>
          <w:rFonts w:asciiTheme="minorHAnsi" w:hAnsiTheme="minorHAnsi" w:cstheme="minorHAnsi"/>
          <w:b/>
          <w:sz w:val="22"/>
          <w:szCs w:val="22"/>
        </w:rPr>
        <w:t xml:space="preserve"> w formie elektronicznej na adres e-mail: </w:t>
      </w:r>
      <w:hyperlink r:id="rId9" w:history="1">
        <w:r w:rsidRPr="00D91F2B">
          <w:rPr>
            <w:rStyle w:val="Hipercze"/>
            <w:rFonts w:asciiTheme="minorHAnsi" w:hAnsiTheme="minorHAnsi" w:cstheme="minorHAnsi"/>
            <w:b/>
            <w:sz w:val="22"/>
            <w:szCs w:val="22"/>
          </w:rPr>
          <w:t>przetargi@falkiewicza.pl</w:t>
        </w:r>
      </w:hyperlink>
      <w:r w:rsidRPr="00D91F2B">
        <w:rPr>
          <w:rFonts w:asciiTheme="minorHAnsi" w:hAnsiTheme="minorHAnsi" w:cstheme="minorHAnsi"/>
          <w:b/>
          <w:sz w:val="22"/>
          <w:szCs w:val="22"/>
        </w:rPr>
        <w:t xml:space="preserve"> lub w formie papierowej na adres placówki. </w:t>
      </w:r>
    </w:p>
    <w:p w:rsidR="00F0767C" w:rsidRPr="00D91F2B" w:rsidRDefault="00F0767C" w:rsidP="00F0767C">
      <w:pPr>
        <w:numPr>
          <w:ilvl w:val="0"/>
          <w:numId w:val="26"/>
        </w:numPr>
        <w:spacing w:before="60"/>
        <w:jc w:val="both"/>
        <w:rPr>
          <w:rFonts w:asciiTheme="minorHAnsi" w:hAnsiTheme="minorHAnsi" w:cstheme="minorHAnsi"/>
          <w:b/>
          <w:sz w:val="22"/>
          <w:szCs w:val="22"/>
        </w:rPr>
      </w:pPr>
      <w:r w:rsidRPr="00D91F2B">
        <w:rPr>
          <w:rFonts w:asciiTheme="minorHAnsi" w:hAnsiTheme="minorHAnsi" w:cstheme="minorHAnsi"/>
          <w:bCs/>
          <w:iCs/>
          <w:color w:val="000000"/>
          <w:sz w:val="22"/>
          <w:szCs w:val="22"/>
          <w:lang w:val="x-none" w:eastAsia="x-none"/>
        </w:rPr>
        <w:t>Wykonawca może złożyć tylko jedną ofertę</w:t>
      </w:r>
      <w:r w:rsidRPr="00D91F2B">
        <w:rPr>
          <w:rFonts w:asciiTheme="minorHAnsi" w:hAnsiTheme="minorHAnsi" w:cstheme="minorHAnsi"/>
          <w:bCs/>
          <w:iCs/>
          <w:color w:val="000000"/>
          <w:sz w:val="22"/>
          <w:szCs w:val="22"/>
          <w:lang w:eastAsia="x-none"/>
        </w:rPr>
        <w:t>, która powinna być sporządzona przez Wykonawcę według treści postanowień niniejszego Zaproszenia.</w:t>
      </w:r>
      <w:bookmarkStart w:id="0" w:name="_Hlk37866086"/>
      <w:r w:rsidR="00360DA8" w:rsidRPr="00D91F2B">
        <w:rPr>
          <w:rFonts w:asciiTheme="minorHAnsi" w:hAnsiTheme="minorHAnsi" w:cstheme="minorHAnsi"/>
          <w:bCs/>
          <w:iCs/>
          <w:color w:val="000000"/>
          <w:sz w:val="22"/>
          <w:szCs w:val="22"/>
          <w:lang w:eastAsia="x-none"/>
        </w:rPr>
        <w:t xml:space="preserve"> </w:t>
      </w:r>
      <w:bookmarkStart w:id="1" w:name="_GoBack"/>
      <w:bookmarkEnd w:id="1"/>
    </w:p>
    <w:p w:rsidR="00F0767C" w:rsidRPr="00D91F2B" w:rsidRDefault="00F0767C" w:rsidP="0059550C">
      <w:pPr>
        <w:numPr>
          <w:ilvl w:val="0"/>
          <w:numId w:val="26"/>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val="x-none" w:eastAsia="x-none"/>
        </w:rPr>
        <w:t>Oferta wraz z załącznikami musi być czytelna i sporządzona w języku polski</w:t>
      </w:r>
      <w:bookmarkEnd w:id="0"/>
      <w:r w:rsidR="00360DA8" w:rsidRPr="00D91F2B">
        <w:rPr>
          <w:rFonts w:asciiTheme="minorHAnsi" w:hAnsiTheme="minorHAnsi" w:cstheme="minorHAnsi"/>
          <w:bCs/>
          <w:iCs/>
          <w:color w:val="000000"/>
          <w:sz w:val="22"/>
          <w:szCs w:val="22"/>
          <w:lang w:eastAsia="x-none"/>
        </w:rPr>
        <w:t>.</w:t>
      </w:r>
    </w:p>
    <w:p w:rsidR="00F0767C" w:rsidRPr="00D91F2B" w:rsidRDefault="00F0767C" w:rsidP="00DD3D33">
      <w:pPr>
        <w:numPr>
          <w:ilvl w:val="0"/>
          <w:numId w:val="26"/>
        </w:numPr>
        <w:spacing w:before="120" w:after="60"/>
        <w:jc w:val="both"/>
        <w:outlineLvl w:val="1"/>
        <w:rPr>
          <w:rFonts w:asciiTheme="minorHAnsi" w:hAnsiTheme="minorHAnsi" w:cstheme="minorHAnsi"/>
          <w:bCs/>
          <w:iCs/>
          <w:color w:val="000000"/>
          <w:sz w:val="22"/>
          <w:szCs w:val="22"/>
          <w:lang w:eastAsia="x-none"/>
        </w:rPr>
      </w:pPr>
      <w:bookmarkStart w:id="2" w:name="_Hlk37928068"/>
      <w:r w:rsidRPr="00D91F2B">
        <w:rPr>
          <w:rFonts w:asciiTheme="minorHAnsi" w:hAnsiTheme="minorHAnsi" w:cstheme="minorHAnsi"/>
          <w:bCs/>
          <w:iCs/>
          <w:color w:val="000000"/>
          <w:sz w:val="22"/>
          <w:szCs w:val="22"/>
          <w:lang w:eastAsia="x-none"/>
        </w:rPr>
        <w:t>Korzystanie z Platformy przez Wykonawcę jest bezpłatne.</w:t>
      </w:r>
      <w:bookmarkStart w:id="3" w:name="_Hlk37863788"/>
      <w:r w:rsidR="00360DA8" w:rsidRPr="00D91F2B">
        <w:rPr>
          <w:rFonts w:asciiTheme="minorHAnsi" w:hAnsiTheme="minorHAnsi" w:cstheme="minorHAnsi"/>
          <w:bCs/>
          <w:iCs/>
          <w:color w:val="000000"/>
          <w:sz w:val="22"/>
          <w:szCs w:val="22"/>
          <w:lang w:eastAsia="x-none"/>
        </w:rPr>
        <w:t xml:space="preserve"> </w:t>
      </w:r>
    </w:p>
    <w:p w:rsidR="00F0767C" w:rsidRPr="00D91F2B" w:rsidRDefault="00F0767C" w:rsidP="004E70E2">
      <w:pPr>
        <w:numPr>
          <w:ilvl w:val="0"/>
          <w:numId w:val="26"/>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sz w:val="22"/>
          <w:szCs w:val="22"/>
        </w:rPr>
        <w:t>Na Platformie postępowanie prowadzone jest pod nazwą: ”</w:t>
      </w:r>
      <w:r w:rsidRPr="00D91F2B">
        <w:rPr>
          <w:rFonts w:asciiTheme="minorHAnsi" w:hAnsiTheme="minorHAnsi" w:cstheme="minorHAnsi"/>
          <w:b/>
          <w:sz w:val="22"/>
          <w:szCs w:val="22"/>
        </w:rPr>
        <w:t xml:space="preserve"> Usługi odbioru, transportu i utylizacji odpadów medycznych dla Szpitala Specjalistycznego im. A. Falkiewicza we Wrocławiu</w:t>
      </w:r>
      <w:r w:rsidRPr="00D91F2B">
        <w:rPr>
          <w:rFonts w:asciiTheme="minorHAnsi" w:hAnsiTheme="minorHAnsi" w:cstheme="minorHAnsi"/>
          <w:sz w:val="22"/>
          <w:szCs w:val="22"/>
        </w:rPr>
        <w:t xml:space="preserve">” – znak sprawy: </w:t>
      </w:r>
      <w:bookmarkEnd w:id="3"/>
      <w:r w:rsidRPr="00D91F2B">
        <w:rPr>
          <w:rFonts w:asciiTheme="minorHAnsi" w:hAnsiTheme="minorHAnsi" w:cstheme="minorHAnsi"/>
          <w:b/>
          <w:sz w:val="22"/>
          <w:szCs w:val="22"/>
        </w:rPr>
        <w:t>ZP-</w:t>
      </w:r>
      <w:r w:rsidR="00D62202">
        <w:rPr>
          <w:rFonts w:asciiTheme="minorHAnsi" w:hAnsiTheme="minorHAnsi" w:cstheme="minorHAnsi"/>
          <w:b/>
          <w:sz w:val="22"/>
          <w:szCs w:val="22"/>
        </w:rPr>
        <w:t>10</w:t>
      </w:r>
      <w:r w:rsidRPr="00D91F2B">
        <w:rPr>
          <w:rFonts w:asciiTheme="minorHAnsi" w:hAnsiTheme="minorHAnsi" w:cstheme="minorHAnsi"/>
          <w:b/>
          <w:sz w:val="22"/>
          <w:szCs w:val="22"/>
        </w:rPr>
        <w:t>/2021.</w:t>
      </w:r>
      <w:bookmarkStart w:id="4" w:name="_Hlk37863807"/>
    </w:p>
    <w:p w:rsidR="00F0767C" w:rsidRPr="00D91F2B" w:rsidRDefault="00F0767C" w:rsidP="00145396">
      <w:pPr>
        <w:numPr>
          <w:ilvl w:val="0"/>
          <w:numId w:val="26"/>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val="x-none" w:eastAsia="x-none"/>
        </w:rPr>
        <w:t xml:space="preserve">Wykonawca przystępując do postępowania o udzielenie zamówienia publicznego, akceptuje warunki korzystania z Platformy określone w Regulaminie zamieszczonym na stronie internetowej </w:t>
      </w:r>
      <w:hyperlink r:id="rId10" w:history="1">
        <w:r w:rsidR="00360DA8" w:rsidRPr="00D91F2B">
          <w:rPr>
            <w:rStyle w:val="Hipercze"/>
            <w:rFonts w:asciiTheme="minorHAnsi" w:hAnsiTheme="minorHAnsi" w:cstheme="minorHAnsi"/>
            <w:sz w:val="22"/>
            <w:szCs w:val="22"/>
          </w:rPr>
          <w:t>www.e-propublico</w:t>
        </w:r>
      </w:hyperlink>
      <w:r w:rsidR="00360DA8" w:rsidRPr="00D91F2B">
        <w:rPr>
          <w:rFonts w:asciiTheme="minorHAnsi" w:hAnsiTheme="minorHAnsi" w:cstheme="minorHAnsi"/>
          <w:sz w:val="22"/>
          <w:szCs w:val="22"/>
        </w:rPr>
        <w:t xml:space="preserve">. </w:t>
      </w:r>
      <w:proofErr w:type="spellStart"/>
      <w:r w:rsidR="00360DA8" w:rsidRPr="00D91F2B">
        <w:rPr>
          <w:rFonts w:asciiTheme="minorHAnsi" w:hAnsiTheme="minorHAnsi" w:cstheme="minorHAnsi"/>
          <w:sz w:val="22"/>
          <w:szCs w:val="22"/>
        </w:rPr>
        <w:t>pl</w:t>
      </w:r>
      <w:proofErr w:type="spellEnd"/>
      <w:r w:rsidR="00360DA8" w:rsidRPr="00D91F2B">
        <w:rPr>
          <w:rFonts w:asciiTheme="minorHAnsi" w:hAnsiTheme="minorHAnsi" w:cstheme="minorHAnsi"/>
          <w:sz w:val="22"/>
          <w:szCs w:val="22"/>
        </w:rPr>
        <w:t xml:space="preserve"> </w:t>
      </w:r>
      <w:r w:rsidRPr="00D91F2B">
        <w:rPr>
          <w:rFonts w:asciiTheme="minorHAnsi" w:hAnsiTheme="minorHAnsi" w:cstheme="minorHAnsi"/>
          <w:bCs/>
          <w:iCs/>
          <w:color w:val="000000"/>
          <w:sz w:val="22"/>
          <w:szCs w:val="22"/>
          <w:lang w:val="x-none" w:eastAsia="x-none"/>
        </w:rPr>
        <w:t>oraz uznaje go za wiążący</w:t>
      </w:r>
      <w:bookmarkEnd w:id="4"/>
      <w:r w:rsidRPr="00D91F2B">
        <w:rPr>
          <w:rFonts w:asciiTheme="minorHAnsi" w:hAnsiTheme="minorHAnsi" w:cstheme="minorHAnsi"/>
          <w:bCs/>
          <w:iCs/>
          <w:color w:val="000000"/>
          <w:sz w:val="22"/>
          <w:szCs w:val="22"/>
          <w:lang w:eastAsia="x-none"/>
        </w:rPr>
        <w:t>.</w:t>
      </w:r>
      <w:bookmarkStart w:id="5" w:name="_Hlk37863841"/>
    </w:p>
    <w:p w:rsidR="00F0767C" w:rsidRPr="00D91F2B" w:rsidRDefault="00F0767C" w:rsidP="008D15FA">
      <w:pPr>
        <w:numPr>
          <w:ilvl w:val="0"/>
          <w:numId w:val="26"/>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val="x-none" w:eastAsia="x-none"/>
        </w:rPr>
        <w:t>Wykonawca zamierzający wziąć udział w postępowaniu musi posiadać konto na Platformie</w:t>
      </w:r>
      <w:bookmarkEnd w:id="5"/>
      <w:r w:rsidRPr="00D91F2B">
        <w:rPr>
          <w:rFonts w:asciiTheme="minorHAnsi" w:hAnsiTheme="minorHAnsi" w:cstheme="minorHAnsi"/>
          <w:bCs/>
          <w:iCs/>
          <w:color w:val="000000"/>
          <w:sz w:val="22"/>
          <w:szCs w:val="22"/>
          <w:lang w:eastAsia="x-none"/>
        </w:rPr>
        <w:t>.</w:t>
      </w:r>
      <w:bookmarkStart w:id="6" w:name="_Hlk37863867"/>
    </w:p>
    <w:p w:rsidR="00F0767C" w:rsidRPr="00D91F2B" w:rsidRDefault="00F0767C" w:rsidP="007B51DB">
      <w:pPr>
        <w:numPr>
          <w:ilvl w:val="0"/>
          <w:numId w:val="26"/>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val="x-none" w:eastAsia="x-none"/>
        </w:rPr>
        <w:t>Do złożenia oferty konieczne jest posiadanie przez osobę upoważnioną do reprezentowania Wykonawcy ważnego kwalifikowanego podpisu elektronicznego</w:t>
      </w:r>
      <w:bookmarkEnd w:id="6"/>
      <w:r w:rsidRPr="00D91F2B">
        <w:rPr>
          <w:rFonts w:asciiTheme="minorHAnsi" w:hAnsiTheme="minorHAnsi" w:cstheme="minorHAnsi"/>
          <w:bCs/>
          <w:iCs/>
          <w:color w:val="000000"/>
          <w:sz w:val="22"/>
          <w:szCs w:val="22"/>
          <w:lang w:eastAsia="x-none"/>
        </w:rPr>
        <w:t>, podpisu zaufanego lub podpisu osobistego.</w:t>
      </w:r>
      <w:r w:rsidR="00360DA8" w:rsidRPr="00D91F2B">
        <w:rPr>
          <w:rFonts w:asciiTheme="minorHAnsi" w:hAnsiTheme="minorHAnsi" w:cstheme="minorHAnsi"/>
          <w:bCs/>
          <w:iCs/>
          <w:color w:val="000000"/>
          <w:sz w:val="22"/>
          <w:szCs w:val="22"/>
          <w:lang w:eastAsia="x-none"/>
        </w:rPr>
        <w:t xml:space="preserve"> </w:t>
      </w:r>
    </w:p>
    <w:p w:rsidR="00F0767C" w:rsidRPr="00CA24CB" w:rsidRDefault="00360DA8" w:rsidP="00CA24CB">
      <w:pPr>
        <w:pStyle w:val="Akapitzlist"/>
        <w:numPr>
          <w:ilvl w:val="1"/>
          <w:numId w:val="31"/>
        </w:numPr>
        <w:spacing w:before="120" w:after="60"/>
        <w:jc w:val="both"/>
        <w:outlineLvl w:val="1"/>
        <w:rPr>
          <w:rFonts w:asciiTheme="minorHAnsi" w:hAnsiTheme="minorHAnsi" w:cstheme="minorHAnsi"/>
          <w:bCs/>
          <w:iCs/>
          <w:color w:val="000000"/>
          <w:lang w:eastAsia="x-none"/>
        </w:rPr>
      </w:pPr>
      <w:r w:rsidRPr="00CA24CB">
        <w:rPr>
          <w:rFonts w:asciiTheme="minorHAnsi" w:hAnsiTheme="minorHAnsi" w:cstheme="minorHAnsi"/>
          <w:bCs/>
          <w:iCs/>
          <w:color w:val="000000"/>
          <w:lang w:eastAsia="x-none"/>
        </w:rPr>
        <w:t xml:space="preserve"> </w:t>
      </w:r>
      <w:r w:rsidR="00F0767C" w:rsidRPr="00CA24CB">
        <w:rPr>
          <w:rFonts w:asciiTheme="minorHAnsi" w:hAnsiTheme="minorHAnsi" w:cstheme="minorHAnsi"/>
          <w:bCs/>
          <w:iCs/>
          <w:color w:val="000000"/>
          <w:lang w:eastAsia="x-none"/>
        </w:rPr>
        <w:t>Ilekroć w niniejszym Zaproszeniu jest mowa o:</w:t>
      </w:r>
      <w:bookmarkStart w:id="7" w:name="_Hlk37936911"/>
    </w:p>
    <w:p w:rsidR="00F0767C" w:rsidRPr="00D91F2B" w:rsidRDefault="00F0767C" w:rsidP="00F0767C">
      <w:pPr>
        <w:numPr>
          <w:ilvl w:val="0"/>
          <w:numId w:val="21"/>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eastAsia="x-none"/>
        </w:rPr>
        <w:t>podpisie zaufanym – należy przez to rozumieć podpis, o którym mowa art. 3 pkt 14a ustawy z 17 lutego 2005 r. o informatyzacji działalności podmiotów realizujących zadania publiczne (</w:t>
      </w:r>
      <w:proofErr w:type="spellStart"/>
      <w:r w:rsidRPr="00D91F2B">
        <w:rPr>
          <w:rFonts w:asciiTheme="minorHAnsi" w:hAnsiTheme="minorHAnsi" w:cstheme="minorHAnsi"/>
          <w:bCs/>
          <w:iCs/>
          <w:color w:val="000000"/>
          <w:sz w:val="22"/>
          <w:szCs w:val="22"/>
          <w:lang w:eastAsia="x-none"/>
        </w:rPr>
        <w:t>t.j</w:t>
      </w:r>
      <w:proofErr w:type="spellEnd"/>
      <w:r w:rsidRPr="00D91F2B">
        <w:rPr>
          <w:rFonts w:asciiTheme="minorHAnsi" w:hAnsiTheme="minorHAnsi" w:cstheme="minorHAnsi"/>
          <w:bCs/>
          <w:iCs/>
          <w:color w:val="000000"/>
          <w:sz w:val="22"/>
          <w:szCs w:val="22"/>
          <w:lang w:eastAsia="x-none"/>
        </w:rPr>
        <w:t xml:space="preserve"> Dz.U.2020 poz. 346);</w:t>
      </w:r>
    </w:p>
    <w:p w:rsidR="00F0767C" w:rsidRPr="00D91F2B" w:rsidRDefault="00F0767C" w:rsidP="00F0767C">
      <w:pPr>
        <w:numPr>
          <w:ilvl w:val="0"/>
          <w:numId w:val="21"/>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eastAsia="x-none"/>
        </w:rPr>
        <w:t>podpisie osobistym – należy przez to rozumieć podpis, o którym mowa w art. z art. 2 ust. 1 pkt 9 ustawy z 6 sierpnia 2010 r. o dowodach osobistych (</w:t>
      </w:r>
      <w:proofErr w:type="spellStart"/>
      <w:r w:rsidRPr="00D91F2B">
        <w:rPr>
          <w:rFonts w:asciiTheme="minorHAnsi" w:hAnsiTheme="minorHAnsi" w:cstheme="minorHAnsi"/>
          <w:bCs/>
          <w:iCs/>
          <w:color w:val="000000"/>
          <w:sz w:val="22"/>
          <w:szCs w:val="22"/>
          <w:lang w:eastAsia="x-none"/>
        </w:rPr>
        <w:t>t.j</w:t>
      </w:r>
      <w:proofErr w:type="spellEnd"/>
      <w:r w:rsidRPr="00D91F2B">
        <w:rPr>
          <w:rFonts w:asciiTheme="minorHAnsi" w:hAnsiTheme="minorHAnsi" w:cstheme="minorHAnsi"/>
          <w:bCs/>
          <w:iCs/>
          <w:color w:val="000000"/>
          <w:sz w:val="22"/>
          <w:szCs w:val="22"/>
          <w:lang w:eastAsia="x-none"/>
        </w:rPr>
        <w:t xml:space="preserve"> Dz.U.2020 poz. 332)</w:t>
      </w:r>
    </w:p>
    <w:p w:rsidR="00F0767C" w:rsidRPr="00CA24CB" w:rsidRDefault="00F0767C" w:rsidP="00CA24CB">
      <w:pPr>
        <w:pStyle w:val="Akapitzlist"/>
        <w:numPr>
          <w:ilvl w:val="1"/>
          <w:numId w:val="31"/>
        </w:numPr>
        <w:spacing w:before="120" w:after="60"/>
        <w:jc w:val="both"/>
        <w:outlineLvl w:val="1"/>
        <w:rPr>
          <w:rFonts w:asciiTheme="minorHAnsi" w:hAnsiTheme="minorHAnsi" w:cstheme="minorHAnsi"/>
          <w:bCs/>
          <w:iCs/>
          <w:color w:val="000000"/>
          <w:lang w:eastAsia="x-none"/>
        </w:rPr>
      </w:pPr>
      <w:r w:rsidRPr="00CA24CB">
        <w:rPr>
          <w:rFonts w:asciiTheme="minorHAnsi" w:hAnsiTheme="minorHAnsi" w:cstheme="minorHAnsi"/>
          <w:bCs/>
          <w:iCs/>
          <w:color w:val="000000"/>
          <w:lang w:val="x-none" w:eastAsia="x-none"/>
        </w:rPr>
        <w:t>Zalecenia Zamawiającego odnośnie kwalifikowanego podpisu elektronicznego</w:t>
      </w:r>
      <w:bookmarkEnd w:id="7"/>
      <w:r w:rsidRPr="00CA24CB">
        <w:rPr>
          <w:rFonts w:asciiTheme="minorHAnsi" w:hAnsiTheme="minorHAnsi" w:cstheme="minorHAnsi"/>
          <w:bCs/>
          <w:iCs/>
          <w:color w:val="000000"/>
          <w:lang w:eastAsia="x-none"/>
        </w:rPr>
        <w:t>:</w:t>
      </w:r>
      <w:bookmarkStart w:id="8" w:name="_Hlk37937004"/>
    </w:p>
    <w:p w:rsidR="00F0767C" w:rsidRPr="00D91F2B" w:rsidRDefault="00F0767C" w:rsidP="00F0767C">
      <w:pPr>
        <w:numPr>
          <w:ilvl w:val="0"/>
          <w:numId w:val="22"/>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eastAsia="x-none"/>
        </w:rPr>
        <w:t xml:space="preserve">dokumenty sporządzone i przesyłane w formacie .pdf zaleca się podpisywać kwalifikowanym podpisem elektronicznym w formacie </w:t>
      </w:r>
      <w:proofErr w:type="spellStart"/>
      <w:r w:rsidRPr="00D91F2B">
        <w:rPr>
          <w:rFonts w:asciiTheme="minorHAnsi" w:hAnsiTheme="minorHAnsi" w:cstheme="minorHAnsi"/>
          <w:bCs/>
          <w:iCs/>
          <w:color w:val="000000"/>
          <w:sz w:val="22"/>
          <w:szCs w:val="22"/>
          <w:lang w:eastAsia="x-none"/>
        </w:rPr>
        <w:t>PAdES</w:t>
      </w:r>
      <w:proofErr w:type="spellEnd"/>
      <w:r w:rsidRPr="00D91F2B">
        <w:rPr>
          <w:rFonts w:asciiTheme="minorHAnsi" w:hAnsiTheme="minorHAnsi" w:cstheme="minorHAnsi"/>
          <w:bCs/>
          <w:iCs/>
          <w:color w:val="000000"/>
          <w:sz w:val="22"/>
          <w:szCs w:val="22"/>
          <w:lang w:eastAsia="x-none"/>
        </w:rPr>
        <w:t>;</w:t>
      </w:r>
    </w:p>
    <w:p w:rsidR="00F0767C" w:rsidRPr="00D91F2B" w:rsidRDefault="00F0767C" w:rsidP="00F0767C">
      <w:pPr>
        <w:numPr>
          <w:ilvl w:val="0"/>
          <w:numId w:val="22"/>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eastAsia="x-none"/>
        </w:rPr>
        <w:t>dokumenty sporządzone i przesyłane w formacie innym niż .pdf (np.: .</w:t>
      </w:r>
      <w:proofErr w:type="spellStart"/>
      <w:r w:rsidRPr="00D91F2B">
        <w:rPr>
          <w:rFonts w:asciiTheme="minorHAnsi" w:hAnsiTheme="minorHAnsi" w:cstheme="minorHAnsi"/>
          <w:bCs/>
          <w:iCs/>
          <w:color w:val="000000"/>
          <w:sz w:val="22"/>
          <w:szCs w:val="22"/>
          <w:lang w:eastAsia="x-none"/>
        </w:rPr>
        <w:t>doc</w:t>
      </w:r>
      <w:proofErr w:type="spellEnd"/>
      <w:r w:rsidRPr="00D91F2B">
        <w:rPr>
          <w:rFonts w:asciiTheme="minorHAnsi" w:hAnsiTheme="minorHAnsi" w:cstheme="minorHAnsi"/>
          <w:bCs/>
          <w:iCs/>
          <w:color w:val="000000"/>
          <w:sz w:val="22"/>
          <w:szCs w:val="22"/>
          <w:lang w:eastAsia="x-none"/>
        </w:rPr>
        <w:t>, .</w:t>
      </w:r>
      <w:proofErr w:type="spellStart"/>
      <w:r w:rsidRPr="00D91F2B">
        <w:rPr>
          <w:rFonts w:asciiTheme="minorHAnsi" w:hAnsiTheme="minorHAnsi" w:cstheme="minorHAnsi"/>
          <w:bCs/>
          <w:iCs/>
          <w:color w:val="000000"/>
          <w:sz w:val="22"/>
          <w:szCs w:val="22"/>
          <w:lang w:eastAsia="x-none"/>
        </w:rPr>
        <w:t>docx</w:t>
      </w:r>
      <w:proofErr w:type="spellEnd"/>
      <w:r w:rsidRPr="00D91F2B">
        <w:rPr>
          <w:rFonts w:asciiTheme="minorHAnsi" w:hAnsiTheme="minorHAnsi" w:cstheme="minorHAnsi"/>
          <w:bCs/>
          <w:iCs/>
          <w:color w:val="000000"/>
          <w:sz w:val="22"/>
          <w:szCs w:val="22"/>
          <w:lang w:eastAsia="x-none"/>
        </w:rPr>
        <w:t>, .</w:t>
      </w:r>
      <w:proofErr w:type="spellStart"/>
      <w:r w:rsidRPr="00D91F2B">
        <w:rPr>
          <w:rFonts w:asciiTheme="minorHAnsi" w:hAnsiTheme="minorHAnsi" w:cstheme="minorHAnsi"/>
          <w:bCs/>
          <w:iCs/>
          <w:color w:val="000000"/>
          <w:sz w:val="22"/>
          <w:szCs w:val="22"/>
          <w:lang w:eastAsia="x-none"/>
        </w:rPr>
        <w:t>xlsx</w:t>
      </w:r>
      <w:proofErr w:type="spellEnd"/>
      <w:r w:rsidRPr="00D91F2B">
        <w:rPr>
          <w:rFonts w:asciiTheme="minorHAnsi" w:hAnsiTheme="minorHAnsi" w:cstheme="minorHAnsi"/>
          <w:bCs/>
          <w:iCs/>
          <w:color w:val="000000"/>
          <w:sz w:val="22"/>
          <w:szCs w:val="22"/>
          <w:lang w:eastAsia="x-none"/>
        </w:rPr>
        <w:t>, .</w:t>
      </w:r>
      <w:proofErr w:type="spellStart"/>
      <w:r w:rsidRPr="00D91F2B">
        <w:rPr>
          <w:rFonts w:asciiTheme="minorHAnsi" w:hAnsiTheme="minorHAnsi" w:cstheme="minorHAnsi"/>
          <w:bCs/>
          <w:iCs/>
          <w:color w:val="000000"/>
          <w:sz w:val="22"/>
          <w:szCs w:val="22"/>
          <w:lang w:eastAsia="x-none"/>
        </w:rPr>
        <w:t>xml</w:t>
      </w:r>
      <w:proofErr w:type="spellEnd"/>
      <w:r w:rsidRPr="00D91F2B">
        <w:rPr>
          <w:rFonts w:asciiTheme="minorHAnsi" w:hAnsiTheme="minorHAnsi" w:cstheme="minorHAnsi"/>
          <w:bCs/>
          <w:iCs/>
          <w:color w:val="000000"/>
          <w:sz w:val="22"/>
          <w:szCs w:val="22"/>
          <w:lang w:eastAsia="x-none"/>
        </w:rPr>
        <w:t xml:space="preserve">) zaleca się podpisywać kwalifikowanym podpisem elektronicznym w formacie </w:t>
      </w:r>
      <w:proofErr w:type="spellStart"/>
      <w:r w:rsidRPr="00D91F2B">
        <w:rPr>
          <w:rFonts w:asciiTheme="minorHAnsi" w:hAnsiTheme="minorHAnsi" w:cstheme="minorHAnsi"/>
          <w:bCs/>
          <w:iCs/>
          <w:color w:val="000000"/>
          <w:sz w:val="22"/>
          <w:szCs w:val="22"/>
          <w:lang w:eastAsia="x-none"/>
        </w:rPr>
        <w:t>XAdES</w:t>
      </w:r>
      <w:proofErr w:type="spellEnd"/>
      <w:r w:rsidRPr="00D91F2B">
        <w:rPr>
          <w:rFonts w:asciiTheme="minorHAnsi" w:hAnsiTheme="minorHAnsi" w:cstheme="minorHAnsi"/>
          <w:bCs/>
          <w:iCs/>
          <w:color w:val="000000"/>
          <w:sz w:val="22"/>
          <w:szCs w:val="22"/>
          <w:lang w:eastAsia="x-none"/>
        </w:rPr>
        <w:t>;</w:t>
      </w:r>
    </w:p>
    <w:p w:rsidR="00F0767C" w:rsidRPr="00D91F2B" w:rsidRDefault="00F0767C" w:rsidP="00F0767C">
      <w:pPr>
        <w:numPr>
          <w:ilvl w:val="0"/>
          <w:numId w:val="22"/>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sz w:val="22"/>
          <w:szCs w:val="22"/>
        </w:rPr>
        <w:t>do składania kwalifikowanego podpisu elektronicznego zaleca się stosowanie algorytmu SHA-2 (lub wyższego).</w:t>
      </w:r>
    </w:p>
    <w:p w:rsidR="00F0767C" w:rsidRPr="00D91F2B" w:rsidRDefault="00F0767C" w:rsidP="00CA24CB">
      <w:pPr>
        <w:numPr>
          <w:ilvl w:val="1"/>
          <w:numId w:val="31"/>
        </w:numPr>
        <w:spacing w:before="120" w:after="60"/>
        <w:ind w:left="567" w:hanging="567"/>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val="x-none" w:eastAsia="x-none"/>
        </w:rPr>
        <w:t>Zamawiający określa następujące wymagania sprzętowo – aplikacyjne pozwalające na korzystanie z Platformy</w:t>
      </w:r>
      <w:bookmarkEnd w:id="8"/>
      <w:r w:rsidRPr="00D91F2B">
        <w:rPr>
          <w:rFonts w:asciiTheme="minorHAnsi" w:hAnsiTheme="minorHAnsi" w:cstheme="minorHAnsi"/>
          <w:bCs/>
          <w:iCs/>
          <w:color w:val="000000"/>
          <w:sz w:val="22"/>
          <w:szCs w:val="22"/>
          <w:lang w:eastAsia="x-none"/>
        </w:rPr>
        <w:t>:</w:t>
      </w:r>
      <w:bookmarkStart w:id="9" w:name="_Hlk37937034"/>
    </w:p>
    <w:p w:rsidR="00F0767C" w:rsidRPr="00D91F2B" w:rsidRDefault="00F0767C" w:rsidP="00F0767C">
      <w:pPr>
        <w:numPr>
          <w:ilvl w:val="0"/>
          <w:numId w:val="23"/>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sz w:val="22"/>
          <w:szCs w:val="22"/>
        </w:rPr>
        <w:t>stały dostęp do sieci Internet</w:t>
      </w:r>
      <w:bookmarkEnd w:id="9"/>
      <w:r w:rsidRPr="00D91F2B">
        <w:rPr>
          <w:rFonts w:asciiTheme="minorHAnsi" w:hAnsiTheme="minorHAnsi" w:cstheme="minorHAnsi"/>
          <w:sz w:val="22"/>
          <w:szCs w:val="22"/>
        </w:rPr>
        <w:t>;</w:t>
      </w:r>
      <w:bookmarkStart w:id="10" w:name="_Hlk37937050"/>
    </w:p>
    <w:p w:rsidR="00F0767C" w:rsidRPr="00D91F2B" w:rsidRDefault="00F0767C" w:rsidP="00F0767C">
      <w:pPr>
        <w:numPr>
          <w:ilvl w:val="0"/>
          <w:numId w:val="23"/>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sz w:val="22"/>
          <w:szCs w:val="22"/>
          <w:lang w:eastAsia="x-none"/>
        </w:rPr>
        <w:t>posiadanie dowolnej i aktywnej skrzynki poczty elektronicznej (e-mail)</w:t>
      </w:r>
      <w:bookmarkStart w:id="11" w:name="_Hlk37937074"/>
      <w:bookmarkEnd w:id="10"/>
      <w:r w:rsidRPr="00D91F2B">
        <w:rPr>
          <w:rFonts w:asciiTheme="minorHAnsi" w:hAnsiTheme="minorHAnsi" w:cstheme="minorHAnsi"/>
          <w:bCs/>
          <w:iCs/>
          <w:sz w:val="22"/>
          <w:szCs w:val="22"/>
          <w:lang w:eastAsia="x-none"/>
        </w:rPr>
        <w:t>;</w:t>
      </w:r>
    </w:p>
    <w:p w:rsidR="00F0767C" w:rsidRPr="00D91F2B" w:rsidRDefault="00F0767C" w:rsidP="00F0767C">
      <w:pPr>
        <w:numPr>
          <w:ilvl w:val="0"/>
          <w:numId w:val="23"/>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sz w:val="22"/>
          <w:szCs w:val="22"/>
        </w:rPr>
        <w:t>komputer z zainstalowanym systemem operacyjnym Windows 7 (lub nowszym) albo Linux</w:t>
      </w:r>
      <w:bookmarkEnd w:id="11"/>
      <w:r w:rsidRPr="00D91F2B">
        <w:rPr>
          <w:rFonts w:asciiTheme="minorHAnsi" w:hAnsiTheme="minorHAnsi" w:cstheme="minorHAnsi"/>
          <w:bCs/>
          <w:iCs/>
          <w:sz w:val="22"/>
          <w:szCs w:val="22"/>
          <w:lang w:eastAsia="x-none"/>
        </w:rPr>
        <w:t>,</w:t>
      </w:r>
      <w:bookmarkStart w:id="12" w:name="_Hlk37937092"/>
    </w:p>
    <w:p w:rsidR="00F0767C" w:rsidRPr="00D91F2B" w:rsidRDefault="00F0767C" w:rsidP="00F0767C">
      <w:pPr>
        <w:numPr>
          <w:ilvl w:val="0"/>
          <w:numId w:val="23"/>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sz w:val="22"/>
          <w:szCs w:val="22"/>
          <w:lang w:eastAsia="x-none"/>
        </w:rPr>
        <w:t>zainstalowana dowolna przeglądarka internetowa</w:t>
      </w:r>
      <w:r w:rsidRPr="00D91F2B">
        <w:rPr>
          <w:rFonts w:asciiTheme="minorHAnsi" w:hAnsiTheme="minorHAnsi" w:cstheme="minorHAnsi"/>
          <w:sz w:val="22"/>
          <w:szCs w:val="22"/>
        </w:rPr>
        <w:t xml:space="preserve"> - Platforma współpracuje                    z najnowszymi, stabilnymi wersjami wszystkich głównych przeglądarek internetowych (Internet Explorer 10+, Microsoft Edge, Mozilla </w:t>
      </w:r>
      <w:proofErr w:type="spellStart"/>
      <w:r w:rsidRPr="00D91F2B">
        <w:rPr>
          <w:rFonts w:asciiTheme="minorHAnsi" w:hAnsiTheme="minorHAnsi" w:cstheme="minorHAnsi"/>
          <w:sz w:val="22"/>
          <w:szCs w:val="22"/>
        </w:rPr>
        <w:t>Firefox</w:t>
      </w:r>
      <w:proofErr w:type="spellEnd"/>
      <w:r w:rsidRPr="00D91F2B">
        <w:rPr>
          <w:rFonts w:asciiTheme="minorHAnsi" w:hAnsiTheme="minorHAnsi" w:cstheme="minorHAnsi"/>
          <w:sz w:val="22"/>
          <w:szCs w:val="22"/>
        </w:rPr>
        <w:t>, Google Chrome, Opera)</w:t>
      </w:r>
      <w:bookmarkEnd w:id="12"/>
      <w:r w:rsidRPr="00D91F2B">
        <w:rPr>
          <w:rFonts w:asciiTheme="minorHAnsi" w:hAnsiTheme="minorHAnsi" w:cstheme="minorHAnsi"/>
          <w:bCs/>
          <w:iCs/>
          <w:sz w:val="22"/>
          <w:szCs w:val="22"/>
          <w:lang w:eastAsia="x-none"/>
        </w:rPr>
        <w:t>,</w:t>
      </w:r>
      <w:bookmarkStart w:id="13" w:name="_Hlk37937106"/>
    </w:p>
    <w:p w:rsidR="00F0767C" w:rsidRPr="00D91F2B" w:rsidRDefault="00F0767C" w:rsidP="00F0767C">
      <w:pPr>
        <w:numPr>
          <w:ilvl w:val="0"/>
          <w:numId w:val="23"/>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sz w:val="22"/>
          <w:szCs w:val="22"/>
        </w:rPr>
        <w:lastRenderedPageBreak/>
        <w:t xml:space="preserve">włączona obsługa JavaScript oraz </w:t>
      </w:r>
      <w:proofErr w:type="spellStart"/>
      <w:r w:rsidRPr="00D91F2B">
        <w:rPr>
          <w:rFonts w:asciiTheme="minorHAnsi" w:hAnsiTheme="minorHAnsi" w:cstheme="minorHAnsi"/>
          <w:sz w:val="22"/>
          <w:szCs w:val="22"/>
        </w:rPr>
        <w:t>Cookies</w:t>
      </w:r>
      <w:bookmarkEnd w:id="13"/>
      <w:proofErr w:type="spellEnd"/>
    </w:p>
    <w:p w:rsidR="00F0767C" w:rsidRPr="00CA24CB" w:rsidRDefault="00F0767C" w:rsidP="00CA24CB">
      <w:pPr>
        <w:pStyle w:val="Akapitzlist"/>
        <w:numPr>
          <w:ilvl w:val="1"/>
          <w:numId w:val="31"/>
        </w:numPr>
        <w:spacing w:before="120" w:after="60"/>
        <w:jc w:val="both"/>
        <w:outlineLvl w:val="1"/>
        <w:rPr>
          <w:rFonts w:asciiTheme="minorHAnsi" w:hAnsiTheme="minorHAnsi" w:cstheme="minorHAnsi"/>
          <w:bCs/>
          <w:iCs/>
          <w:color w:val="000000"/>
          <w:lang w:eastAsia="x-none"/>
        </w:rPr>
      </w:pPr>
      <w:r w:rsidRPr="00CA24CB">
        <w:rPr>
          <w:rFonts w:asciiTheme="minorHAnsi" w:hAnsiTheme="minorHAnsi" w:cstheme="minorHAnsi"/>
          <w:bCs/>
          <w:iCs/>
          <w:color w:val="000000"/>
          <w:lang w:val="x-none" w:eastAsia="x-none"/>
        </w:rPr>
        <w:t>Zamawiający dopuszcza następujący format przesyłanych danych: pliki o wielkości do 20 MB w formatach: .pdf, .</w:t>
      </w:r>
      <w:proofErr w:type="spellStart"/>
      <w:r w:rsidRPr="00CA24CB">
        <w:rPr>
          <w:rFonts w:asciiTheme="minorHAnsi" w:hAnsiTheme="minorHAnsi" w:cstheme="minorHAnsi"/>
          <w:bCs/>
          <w:iCs/>
          <w:color w:val="000000"/>
          <w:lang w:val="x-none" w:eastAsia="x-none"/>
        </w:rPr>
        <w:t>doc</w:t>
      </w:r>
      <w:proofErr w:type="spellEnd"/>
      <w:r w:rsidRPr="00CA24CB">
        <w:rPr>
          <w:rFonts w:asciiTheme="minorHAnsi" w:hAnsiTheme="minorHAnsi" w:cstheme="minorHAnsi"/>
          <w:bCs/>
          <w:iCs/>
          <w:color w:val="000000"/>
          <w:lang w:val="x-none" w:eastAsia="x-none"/>
        </w:rPr>
        <w:t>, .</w:t>
      </w:r>
      <w:proofErr w:type="spellStart"/>
      <w:r w:rsidRPr="00CA24CB">
        <w:rPr>
          <w:rFonts w:asciiTheme="minorHAnsi" w:hAnsiTheme="minorHAnsi" w:cstheme="minorHAnsi"/>
          <w:bCs/>
          <w:iCs/>
          <w:color w:val="000000"/>
          <w:lang w:val="x-none" w:eastAsia="x-none"/>
        </w:rPr>
        <w:t>docx</w:t>
      </w:r>
      <w:proofErr w:type="spellEnd"/>
      <w:r w:rsidRPr="00CA24CB">
        <w:rPr>
          <w:rFonts w:asciiTheme="minorHAnsi" w:hAnsiTheme="minorHAnsi" w:cstheme="minorHAnsi"/>
          <w:bCs/>
          <w:iCs/>
          <w:color w:val="000000"/>
          <w:lang w:val="x-none" w:eastAsia="x-none"/>
        </w:rPr>
        <w:t>., .</w:t>
      </w:r>
      <w:proofErr w:type="spellStart"/>
      <w:r w:rsidRPr="00CA24CB">
        <w:rPr>
          <w:rFonts w:asciiTheme="minorHAnsi" w:hAnsiTheme="minorHAnsi" w:cstheme="minorHAnsi"/>
          <w:bCs/>
          <w:iCs/>
          <w:color w:val="000000"/>
          <w:lang w:val="x-none" w:eastAsia="x-none"/>
        </w:rPr>
        <w:t>xlsx</w:t>
      </w:r>
      <w:proofErr w:type="spellEnd"/>
      <w:r w:rsidRPr="00CA24CB">
        <w:rPr>
          <w:rFonts w:asciiTheme="minorHAnsi" w:hAnsiTheme="minorHAnsi" w:cstheme="minorHAnsi"/>
          <w:bCs/>
          <w:iCs/>
          <w:color w:val="000000"/>
          <w:lang w:val="x-none" w:eastAsia="x-none"/>
        </w:rPr>
        <w:t>, .</w:t>
      </w:r>
      <w:proofErr w:type="spellStart"/>
      <w:r w:rsidRPr="00CA24CB">
        <w:rPr>
          <w:rFonts w:asciiTheme="minorHAnsi" w:hAnsiTheme="minorHAnsi" w:cstheme="minorHAnsi"/>
          <w:bCs/>
          <w:iCs/>
          <w:color w:val="000000"/>
          <w:lang w:val="x-none" w:eastAsia="x-none"/>
        </w:rPr>
        <w:t>xml</w:t>
      </w:r>
      <w:proofErr w:type="spellEnd"/>
      <w:r w:rsidRPr="00CA24CB">
        <w:rPr>
          <w:rFonts w:asciiTheme="minorHAnsi" w:hAnsiTheme="minorHAnsi" w:cstheme="minorHAnsi"/>
          <w:bCs/>
          <w:iCs/>
          <w:color w:val="000000"/>
          <w:lang w:val="x-none" w:eastAsia="x-none"/>
        </w:rPr>
        <w:t>.</w:t>
      </w:r>
      <w:bookmarkStart w:id="14" w:name="_Hlk37937156"/>
    </w:p>
    <w:p w:rsidR="00F0767C" w:rsidRPr="00D91F2B" w:rsidRDefault="00F0767C" w:rsidP="00CA24CB">
      <w:pPr>
        <w:numPr>
          <w:ilvl w:val="1"/>
          <w:numId w:val="31"/>
        </w:numPr>
        <w:spacing w:before="120" w:after="60"/>
        <w:ind w:left="567" w:hanging="567"/>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val="x-none" w:eastAsia="x-none"/>
        </w:rPr>
        <w:t>Zamawiający określa następujące informacje na temat kodowania i czasu odbioru danych</w:t>
      </w:r>
      <w:bookmarkEnd w:id="14"/>
      <w:r w:rsidRPr="00D91F2B">
        <w:rPr>
          <w:rFonts w:asciiTheme="minorHAnsi" w:hAnsiTheme="minorHAnsi" w:cstheme="minorHAnsi"/>
          <w:bCs/>
          <w:iCs/>
          <w:color w:val="000000"/>
          <w:sz w:val="22"/>
          <w:szCs w:val="22"/>
          <w:lang w:eastAsia="x-none"/>
        </w:rPr>
        <w:t>:</w:t>
      </w:r>
      <w:bookmarkStart w:id="15" w:name="_Hlk37864389"/>
    </w:p>
    <w:p w:rsidR="00F0767C" w:rsidRPr="00D91F2B" w:rsidRDefault="00F0767C" w:rsidP="00F0767C">
      <w:pPr>
        <w:numPr>
          <w:ilvl w:val="0"/>
          <w:numId w:val="24"/>
        </w:numPr>
        <w:spacing w:before="120" w:after="60"/>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p>
    <w:p w:rsidR="00F0767C" w:rsidRPr="00D91F2B" w:rsidRDefault="00F0767C" w:rsidP="00F0767C">
      <w:pPr>
        <w:numPr>
          <w:ilvl w:val="0"/>
          <w:numId w:val="24"/>
        </w:numPr>
        <w:spacing w:before="120" w:after="60"/>
        <w:jc w:val="both"/>
        <w:outlineLvl w:val="1"/>
        <w:rPr>
          <w:rFonts w:asciiTheme="minorHAnsi" w:hAnsiTheme="minorHAnsi" w:cstheme="minorHAnsi"/>
          <w:bCs/>
          <w:iCs/>
          <w:color w:val="000000"/>
          <w:sz w:val="22"/>
          <w:szCs w:val="22"/>
          <w:lang w:eastAsia="x-none"/>
        </w:rPr>
      </w:pPr>
      <w:bookmarkStart w:id="16" w:name="_Hlk37937196"/>
      <w:r w:rsidRPr="00D91F2B">
        <w:rPr>
          <w:rFonts w:asciiTheme="minorHAnsi" w:hAnsiTheme="minorHAnsi" w:cstheme="minorHAnsi"/>
          <w:bCs/>
          <w:iCs/>
          <w:sz w:val="22"/>
          <w:szCs w:val="22"/>
          <w:lang w:eastAsia="x-none"/>
        </w:rPr>
        <w:t>oznaczenie czasu odbioru danych przez Platformę stanowi przyporządkowaną do dokumentu elektronicznego datę oraz dokładny czas (</w:t>
      </w:r>
      <w:proofErr w:type="spellStart"/>
      <w:r w:rsidRPr="00D91F2B">
        <w:rPr>
          <w:rFonts w:asciiTheme="minorHAnsi" w:hAnsiTheme="minorHAnsi" w:cstheme="minorHAnsi"/>
          <w:bCs/>
          <w:iCs/>
          <w:sz w:val="22"/>
          <w:szCs w:val="22"/>
          <w:lang w:eastAsia="x-none"/>
        </w:rPr>
        <w:t>hh:mm:ss</w:t>
      </w:r>
      <w:proofErr w:type="spellEnd"/>
      <w:r w:rsidRPr="00D91F2B">
        <w:rPr>
          <w:rFonts w:asciiTheme="minorHAnsi" w:hAnsiTheme="minorHAnsi" w:cstheme="minorHAnsi"/>
          <w:bCs/>
          <w:iCs/>
          <w:sz w:val="22"/>
          <w:szCs w:val="22"/>
          <w:lang w:eastAsia="x-none"/>
        </w:rPr>
        <w:t>), widoczne przy  wysłanym dokumencie w kolumnie ”Data przesłania”</w:t>
      </w:r>
      <w:bookmarkEnd w:id="16"/>
      <w:r w:rsidRPr="00D91F2B">
        <w:rPr>
          <w:rFonts w:asciiTheme="minorHAnsi" w:hAnsiTheme="minorHAnsi" w:cstheme="minorHAnsi"/>
          <w:bCs/>
          <w:iCs/>
          <w:sz w:val="22"/>
          <w:szCs w:val="22"/>
          <w:lang w:eastAsia="x-none"/>
        </w:rPr>
        <w:t>;</w:t>
      </w:r>
    </w:p>
    <w:p w:rsidR="00F0767C" w:rsidRPr="00D91F2B" w:rsidRDefault="00F0767C" w:rsidP="00F0767C">
      <w:pPr>
        <w:numPr>
          <w:ilvl w:val="0"/>
          <w:numId w:val="24"/>
        </w:numPr>
        <w:spacing w:before="120" w:after="60"/>
        <w:jc w:val="both"/>
        <w:outlineLvl w:val="1"/>
        <w:rPr>
          <w:rFonts w:asciiTheme="minorHAnsi" w:hAnsiTheme="minorHAnsi" w:cstheme="minorHAnsi"/>
          <w:bCs/>
          <w:iCs/>
          <w:color w:val="000000"/>
          <w:sz w:val="22"/>
          <w:szCs w:val="22"/>
          <w:lang w:eastAsia="x-none"/>
        </w:rPr>
      </w:pPr>
      <w:bookmarkStart w:id="17" w:name="_Hlk37937220"/>
      <w:r w:rsidRPr="00D91F2B">
        <w:rPr>
          <w:rFonts w:asciiTheme="minorHAnsi" w:hAnsiTheme="minorHAnsi" w:cstheme="minorHAnsi"/>
          <w:sz w:val="22"/>
          <w:szCs w:val="22"/>
        </w:rPr>
        <w:t>o terminie przesłania decyduje czas pełnego przeprocesowania transakcji pliku na Platformie</w:t>
      </w:r>
      <w:bookmarkEnd w:id="17"/>
      <w:r w:rsidRPr="00D91F2B">
        <w:rPr>
          <w:rFonts w:asciiTheme="minorHAnsi" w:hAnsiTheme="minorHAnsi" w:cstheme="minorHAnsi"/>
          <w:sz w:val="22"/>
          <w:szCs w:val="22"/>
        </w:rPr>
        <w:t>.</w:t>
      </w:r>
    </w:p>
    <w:p w:rsidR="00F0767C" w:rsidRPr="00D91F2B" w:rsidRDefault="00F0767C" w:rsidP="00CA24CB">
      <w:pPr>
        <w:numPr>
          <w:ilvl w:val="1"/>
          <w:numId w:val="31"/>
        </w:numPr>
        <w:spacing w:before="120" w:after="60"/>
        <w:ind w:left="567" w:hanging="567"/>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bCs/>
          <w:iCs/>
          <w:color w:val="000000"/>
          <w:sz w:val="22"/>
          <w:szCs w:val="22"/>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D91F2B">
        <w:rPr>
          <w:rFonts w:asciiTheme="minorHAnsi" w:hAnsiTheme="minorHAnsi" w:cstheme="minorHAnsi"/>
          <w:bCs/>
          <w:iCs/>
          <w:color w:val="000000"/>
          <w:sz w:val="22"/>
          <w:szCs w:val="22"/>
          <w:lang w:eastAsia="x-none"/>
        </w:rPr>
        <w:t>.</w:t>
      </w:r>
      <w:bookmarkEnd w:id="15"/>
    </w:p>
    <w:p w:rsidR="00F0767C" w:rsidRPr="00D91F2B" w:rsidRDefault="00F0767C" w:rsidP="00CA24CB">
      <w:pPr>
        <w:numPr>
          <w:ilvl w:val="1"/>
          <w:numId w:val="31"/>
        </w:numPr>
        <w:spacing w:before="120" w:after="60"/>
        <w:ind w:left="567" w:hanging="567"/>
        <w:jc w:val="both"/>
        <w:outlineLvl w:val="1"/>
        <w:rPr>
          <w:rFonts w:asciiTheme="minorHAnsi" w:hAnsiTheme="minorHAnsi" w:cstheme="minorHAnsi"/>
          <w:bCs/>
          <w:iCs/>
          <w:color w:val="000000"/>
          <w:sz w:val="22"/>
          <w:szCs w:val="22"/>
          <w:lang w:eastAsia="x-none"/>
        </w:rPr>
      </w:pPr>
      <w:r w:rsidRPr="00D91F2B">
        <w:rPr>
          <w:rFonts w:asciiTheme="minorHAnsi" w:hAnsiTheme="minorHAnsi" w:cstheme="minorHAnsi"/>
          <w:sz w:val="22"/>
          <w:szCs w:val="22"/>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p>
    <w:p w:rsidR="00F0767C" w:rsidRPr="00D91F2B" w:rsidRDefault="00F0767C" w:rsidP="00CA24CB">
      <w:pPr>
        <w:numPr>
          <w:ilvl w:val="1"/>
          <w:numId w:val="31"/>
        </w:numPr>
        <w:spacing w:before="120" w:after="60"/>
        <w:ind w:left="567" w:hanging="567"/>
        <w:jc w:val="both"/>
        <w:outlineLvl w:val="1"/>
        <w:rPr>
          <w:rFonts w:asciiTheme="minorHAnsi" w:hAnsiTheme="minorHAnsi" w:cstheme="minorHAnsi"/>
          <w:b/>
          <w:bCs/>
          <w:iCs/>
          <w:color w:val="000000"/>
          <w:sz w:val="22"/>
          <w:szCs w:val="22"/>
          <w:lang w:eastAsia="x-none"/>
        </w:rPr>
      </w:pPr>
      <w:r w:rsidRPr="00D91F2B">
        <w:rPr>
          <w:rFonts w:asciiTheme="minorHAnsi" w:hAnsiTheme="minorHAnsi" w:cstheme="minorHAnsi"/>
          <w:bCs/>
          <w:iCs/>
          <w:color w:val="000000"/>
          <w:sz w:val="22"/>
          <w:szCs w:val="22"/>
          <w:lang w:val="x-none" w:eastAsia="x-none"/>
        </w:rPr>
        <w:t xml:space="preserve">Opis sposobu przygotowania oferty składanej </w:t>
      </w:r>
      <w:r w:rsidRPr="00D91F2B">
        <w:rPr>
          <w:rFonts w:asciiTheme="minorHAnsi" w:hAnsiTheme="minorHAnsi" w:cstheme="minorHAnsi"/>
          <w:b/>
          <w:bCs/>
          <w:iCs/>
          <w:color w:val="000000"/>
          <w:sz w:val="22"/>
          <w:szCs w:val="22"/>
          <w:lang w:val="x-none" w:eastAsia="x-none"/>
        </w:rPr>
        <w:t>w formie elektronicznej</w:t>
      </w:r>
      <w:bookmarkEnd w:id="2"/>
      <w:r w:rsidRPr="00D91F2B">
        <w:rPr>
          <w:rFonts w:asciiTheme="minorHAnsi" w:hAnsiTheme="minorHAnsi" w:cstheme="minorHAnsi"/>
          <w:b/>
          <w:bCs/>
          <w:iCs/>
          <w:color w:val="000000"/>
          <w:sz w:val="22"/>
          <w:szCs w:val="22"/>
          <w:lang w:eastAsia="x-none"/>
        </w:rPr>
        <w:t xml:space="preserve">, </w:t>
      </w:r>
      <w:r w:rsidRPr="00D91F2B">
        <w:rPr>
          <w:rFonts w:asciiTheme="minorHAnsi" w:hAnsiTheme="minorHAnsi" w:cstheme="minorHAnsi"/>
          <w:b/>
          <w:bCs/>
          <w:iCs/>
          <w:color w:val="000000"/>
          <w:sz w:val="22"/>
          <w:szCs w:val="22"/>
          <w:lang w:val="x-none" w:eastAsia="x-none"/>
        </w:rPr>
        <w:t>za pośrednictwem Platformy</w:t>
      </w:r>
      <w:r w:rsidRPr="00D91F2B">
        <w:rPr>
          <w:rFonts w:asciiTheme="minorHAnsi" w:hAnsiTheme="minorHAnsi" w:cstheme="minorHAnsi"/>
          <w:b/>
          <w:bCs/>
          <w:iCs/>
          <w:color w:val="000000"/>
          <w:sz w:val="22"/>
          <w:szCs w:val="22"/>
          <w:lang w:eastAsia="x-none"/>
        </w:rPr>
        <w:t>:</w:t>
      </w:r>
    </w:p>
    <w:p w:rsidR="00F0767C" w:rsidRPr="00D91F2B" w:rsidRDefault="00F0767C" w:rsidP="00F0767C">
      <w:pPr>
        <w:numPr>
          <w:ilvl w:val="0"/>
          <w:numId w:val="25"/>
        </w:numPr>
        <w:tabs>
          <w:tab w:val="left" w:pos="993"/>
        </w:tabs>
        <w:spacing w:before="120"/>
        <w:ind w:left="993" w:hanging="426"/>
        <w:jc w:val="both"/>
        <w:outlineLvl w:val="1"/>
        <w:rPr>
          <w:rFonts w:asciiTheme="minorHAnsi" w:hAnsiTheme="minorHAnsi" w:cstheme="minorHAnsi"/>
          <w:bCs/>
          <w:iCs/>
          <w:color w:val="000000"/>
          <w:sz w:val="22"/>
          <w:szCs w:val="22"/>
          <w:lang w:val="x-none" w:eastAsia="x-none"/>
        </w:rPr>
      </w:pPr>
      <w:bookmarkStart w:id="18" w:name="_Hlk37866429"/>
      <w:r w:rsidRPr="00D91F2B">
        <w:rPr>
          <w:rFonts w:asciiTheme="minorHAnsi" w:hAnsiTheme="minorHAnsi" w:cstheme="minorHAnsi"/>
          <w:bCs/>
          <w:iCs/>
          <w:color w:val="000000"/>
          <w:sz w:val="22"/>
          <w:szCs w:val="22"/>
          <w:lang w:val="x-none" w:eastAsia="x-none"/>
        </w:rPr>
        <w:t>Wykonawca, chcąc przystąpić do udziału w postępowaniu, loguje się na Platformie, w menu ”Ogłoszenia” wyszukuje niniejsze postępowanie, otwiera je klikając w jego temat, a następnie korzysta z funkcji ”</w:t>
      </w:r>
      <w:r w:rsidRPr="00D91F2B">
        <w:rPr>
          <w:rFonts w:asciiTheme="minorHAnsi" w:hAnsiTheme="minorHAnsi" w:cstheme="minorHAnsi"/>
          <w:b/>
          <w:i/>
          <w:color w:val="000000"/>
          <w:sz w:val="22"/>
          <w:szCs w:val="22"/>
          <w:lang w:val="x-none" w:eastAsia="x-none"/>
        </w:rPr>
        <w:t>Zgłoś udział w postępowaniu</w:t>
      </w:r>
      <w:r w:rsidRPr="00D91F2B">
        <w:rPr>
          <w:rFonts w:asciiTheme="minorHAnsi" w:hAnsiTheme="minorHAnsi" w:cstheme="minorHAnsi"/>
          <w:bCs/>
          <w:iCs/>
          <w:color w:val="000000"/>
          <w:sz w:val="22"/>
          <w:szCs w:val="22"/>
          <w:lang w:val="x-none" w:eastAsia="x-none"/>
        </w:rPr>
        <w:t>”</w:t>
      </w:r>
      <w:bookmarkEnd w:id="18"/>
      <w:r w:rsidRPr="00D91F2B">
        <w:rPr>
          <w:rFonts w:asciiTheme="minorHAnsi" w:hAnsiTheme="minorHAnsi" w:cstheme="minorHAnsi"/>
          <w:bCs/>
          <w:iCs/>
          <w:color w:val="000000"/>
          <w:sz w:val="22"/>
          <w:szCs w:val="22"/>
          <w:lang w:val="x-none" w:eastAsia="x-none"/>
        </w:rPr>
        <w:t xml:space="preserve"> na karcie Informacje ogólne”;</w:t>
      </w:r>
      <w:bookmarkStart w:id="19" w:name="_Hlk37866441"/>
    </w:p>
    <w:p w:rsidR="00F0767C" w:rsidRPr="00D91F2B" w:rsidRDefault="00F0767C" w:rsidP="00F0767C">
      <w:pPr>
        <w:numPr>
          <w:ilvl w:val="0"/>
          <w:numId w:val="25"/>
        </w:numPr>
        <w:tabs>
          <w:tab w:val="left" w:pos="993"/>
        </w:tabs>
        <w:spacing w:before="120"/>
        <w:ind w:left="993" w:hanging="426"/>
        <w:jc w:val="both"/>
        <w:outlineLvl w:val="1"/>
        <w:rPr>
          <w:rFonts w:asciiTheme="minorHAnsi" w:hAnsiTheme="minorHAnsi" w:cstheme="minorHAnsi"/>
          <w:bCs/>
          <w:iCs/>
          <w:color w:val="000000"/>
          <w:sz w:val="22"/>
          <w:szCs w:val="22"/>
          <w:lang w:val="x-none" w:eastAsia="x-none"/>
        </w:rPr>
      </w:pPr>
      <w:r w:rsidRPr="00D91F2B">
        <w:rPr>
          <w:rFonts w:asciiTheme="minorHAnsi" w:eastAsia="Calibri" w:hAnsiTheme="minorHAnsi" w:cstheme="minorHAnsi"/>
          <w:bCs/>
          <w:iCs/>
          <w:color w:val="000000"/>
          <w:sz w:val="22"/>
          <w:szCs w:val="22"/>
          <w:lang w:val="x-none" w:eastAsia="x-none"/>
        </w:rPr>
        <w:t xml:space="preserve">w przypadku, </w:t>
      </w:r>
      <w:bookmarkStart w:id="20" w:name="_Hlk37939646"/>
      <w:bookmarkStart w:id="21" w:name="_Hlk37866474"/>
      <w:bookmarkEnd w:id="19"/>
      <w:r w:rsidRPr="00D91F2B">
        <w:rPr>
          <w:rFonts w:asciiTheme="minorHAnsi" w:eastAsia="Calibri" w:hAnsiTheme="minorHAnsi" w:cstheme="minorHAnsi"/>
          <w:bCs/>
          <w:iCs/>
          <w:color w:val="000000"/>
          <w:sz w:val="22"/>
          <w:szCs w:val="22"/>
          <w:lang w:val="x-none" w:eastAsia="x-none"/>
        </w:rPr>
        <w:t>gdy Wykonawca nie posiada konta na Platformie, należy skorzystać z funkcji ”</w:t>
      </w:r>
      <w:r w:rsidRPr="00D91F2B">
        <w:rPr>
          <w:rFonts w:asciiTheme="minorHAnsi" w:eastAsia="Calibri" w:hAnsiTheme="minorHAnsi" w:cstheme="minorHAnsi"/>
          <w:b/>
          <w:i/>
          <w:color w:val="000000"/>
          <w:sz w:val="22"/>
          <w:szCs w:val="22"/>
          <w:lang w:val="x-none" w:eastAsia="x-none"/>
        </w:rPr>
        <w:t>Zarejestruj</w:t>
      </w:r>
      <w:r w:rsidRPr="00D91F2B">
        <w:rPr>
          <w:rFonts w:asciiTheme="minorHAnsi" w:eastAsia="Calibri" w:hAnsiTheme="minorHAnsi" w:cstheme="minorHAnsi"/>
          <w:bCs/>
          <w:iCs/>
          <w:color w:val="000000"/>
          <w:sz w:val="22"/>
          <w:szCs w:val="22"/>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p>
    <w:bookmarkEnd w:id="20"/>
    <w:p w:rsidR="00F0767C" w:rsidRPr="00D91F2B" w:rsidRDefault="00F0767C" w:rsidP="00F0767C">
      <w:pPr>
        <w:numPr>
          <w:ilvl w:val="0"/>
          <w:numId w:val="25"/>
        </w:numPr>
        <w:tabs>
          <w:tab w:val="left" w:pos="993"/>
        </w:tabs>
        <w:spacing w:before="120"/>
        <w:ind w:left="993" w:hanging="426"/>
        <w:jc w:val="both"/>
        <w:outlineLvl w:val="1"/>
        <w:rPr>
          <w:rFonts w:asciiTheme="minorHAnsi" w:hAnsiTheme="minorHAnsi" w:cstheme="minorHAnsi"/>
          <w:bCs/>
          <w:iCs/>
          <w:color w:val="000000"/>
          <w:sz w:val="22"/>
          <w:szCs w:val="22"/>
          <w:lang w:val="x-none" w:eastAsia="x-none"/>
        </w:rPr>
      </w:pPr>
      <w:r w:rsidRPr="00D91F2B">
        <w:rPr>
          <w:rFonts w:asciiTheme="minorHAnsi" w:eastAsia="Calibri" w:hAnsiTheme="minorHAnsi" w:cstheme="minorHAnsi"/>
          <w:bCs/>
          <w:iCs/>
          <w:color w:val="000000"/>
          <w:sz w:val="22"/>
          <w:szCs w:val="22"/>
          <w:lang w:val="x-none" w:eastAsia="x-none"/>
        </w:rPr>
        <w:t>oferta 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D91F2B">
        <w:rPr>
          <w:rFonts w:asciiTheme="minorHAnsi" w:eastAsia="Calibri" w:hAnsiTheme="minorHAnsi" w:cstheme="minorHAnsi"/>
          <w:b/>
          <w:i/>
          <w:color w:val="000000"/>
          <w:sz w:val="22"/>
          <w:szCs w:val="22"/>
          <w:lang w:val="x-none" w:eastAsia="x-none"/>
        </w:rPr>
        <w:t>Załącz plik</w:t>
      </w:r>
      <w:r w:rsidRPr="00D91F2B">
        <w:rPr>
          <w:rFonts w:asciiTheme="minorHAnsi" w:eastAsia="Calibri" w:hAnsiTheme="minorHAnsi" w:cstheme="minorHAnsi"/>
          <w:bCs/>
          <w:iCs/>
          <w:color w:val="000000"/>
          <w:sz w:val="22"/>
          <w:szCs w:val="22"/>
          <w:lang w:val="x-none" w:eastAsia="x-none"/>
        </w:rPr>
        <w:t>” i użycie przycisku ”</w:t>
      </w:r>
      <w:r w:rsidRPr="00D91F2B">
        <w:rPr>
          <w:rFonts w:asciiTheme="minorHAnsi" w:eastAsia="Calibri" w:hAnsiTheme="minorHAnsi" w:cstheme="minorHAnsi"/>
          <w:b/>
          <w:i/>
          <w:color w:val="000000"/>
          <w:sz w:val="22"/>
          <w:szCs w:val="22"/>
          <w:lang w:val="x-none" w:eastAsia="x-none"/>
        </w:rPr>
        <w:t>Załącz</w:t>
      </w:r>
      <w:r w:rsidRPr="00D91F2B">
        <w:rPr>
          <w:rFonts w:asciiTheme="minorHAnsi" w:eastAsia="Calibri" w:hAnsiTheme="minorHAnsi" w:cstheme="minorHAnsi"/>
          <w:bCs/>
          <w:iCs/>
          <w:color w:val="000000"/>
          <w:sz w:val="22"/>
          <w:szCs w:val="22"/>
          <w:lang w:val="x-none" w:eastAsia="x-none"/>
        </w:rPr>
        <w:t>”;</w:t>
      </w:r>
      <w:bookmarkStart w:id="22" w:name="_Hlk37939678"/>
    </w:p>
    <w:p w:rsidR="00F0767C" w:rsidRPr="00D91F2B" w:rsidRDefault="00F0767C" w:rsidP="00F0767C">
      <w:pPr>
        <w:numPr>
          <w:ilvl w:val="0"/>
          <w:numId w:val="25"/>
        </w:numPr>
        <w:tabs>
          <w:tab w:val="left" w:pos="993"/>
        </w:tabs>
        <w:spacing w:before="120"/>
        <w:ind w:left="993" w:hanging="426"/>
        <w:jc w:val="both"/>
        <w:outlineLvl w:val="1"/>
        <w:rPr>
          <w:rFonts w:asciiTheme="minorHAnsi" w:hAnsiTheme="minorHAnsi" w:cstheme="minorHAnsi"/>
          <w:bCs/>
          <w:iCs/>
          <w:color w:val="000000"/>
          <w:sz w:val="22"/>
          <w:szCs w:val="22"/>
          <w:lang w:val="x-none" w:eastAsia="x-none"/>
        </w:rPr>
      </w:pPr>
      <w:r w:rsidRPr="00D91F2B">
        <w:rPr>
          <w:rFonts w:asciiTheme="minorHAnsi" w:eastAsia="Calibri" w:hAnsiTheme="minorHAnsi" w:cstheme="minorHAnsi"/>
          <w:bCs/>
          <w:iCs/>
          <w:color w:val="000000"/>
          <w:sz w:val="22"/>
          <w:szCs w:val="22"/>
          <w:lang w:val="x-none" w:eastAsia="x-none"/>
        </w:rPr>
        <w:t xml:space="preserve">jeżeli </w:t>
      </w:r>
      <w:bookmarkEnd w:id="21"/>
      <w:bookmarkEnd w:id="22"/>
      <w:r w:rsidRPr="00D91F2B">
        <w:rPr>
          <w:rFonts w:asciiTheme="minorHAnsi" w:eastAsia="Calibri" w:hAnsiTheme="minorHAnsi" w:cstheme="minorHAnsi"/>
          <w:bCs/>
          <w:iCs/>
          <w:color w:val="000000"/>
          <w:sz w:val="22"/>
          <w:szCs w:val="22"/>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oryginale, w postaci dokumentu elektronicznego podpisanego kwalifikowanym podpisem elektronicznym albo w elektronicznej kopii dokumentu poświadczonej notarialnie za zgodność z oryginałem przez notariusza przy użyciu kwalifikowanego podpisu elektronicznego;</w:t>
      </w:r>
      <w:bookmarkStart w:id="23" w:name="_Hlk37866559"/>
    </w:p>
    <w:p w:rsidR="00F0767C" w:rsidRPr="00D91F2B" w:rsidRDefault="00F0767C" w:rsidP="00F0767C">
      <w:pPr>
        <w:numPr>
          <w:ilvl w:val="0"/>
          <w:numId w:val="25"/>
        </w:numPr>
        <w:tabs>
          <w:tab w:val="left" w:pos="993"/>
        </w:tabs>
        <w:spacing w:before="120" w:after="60" w:line="252" w:lineRule="auto"/>
        <w:ind w:left="993" w:hanging="426"/>
        <w:jc w:val="both"/>
        <w:outlineLvl w:val="1"/>
        <w:rPr>
          <w:rFonts w:asciiTheme="minorHAnsi" w:eastAsia="Calibri" w:hAnsiTheme="minorHAnsi" w:cstheme="minorHAnsi"/>
          <w:bCs/>
          <w:iCs/>
          <w:sz w:val="22"/>
          <w:szCs w:val="22"/>
          <w:lang w:eastAsia="x-none"/>
        </w:rPr>
      </w:pPr>
      <w:bookmarkStart w:id="24" w:name="_Hlk37940020"/>
      <w:bookmarkStart w:id="25" w:name="_Hlk37866628"/>
      <w:bookmarkEnd w:id="23"/>
      <w:r w:rsidRPr="00D91F2B">
        <w:rPr>
          <w:rFonts w:asciiTheme="minorHAnsi" w:eastAsia="Calibri" w:hAnsiTheme="minorHAnsi" w:cstheme="minorHAnsi"/>
          <w:bCs/>
          <w:iCs/>
          <w:sz w:val="22"/>
          <w:szCs w:val="22"/>
          <w:lang w:eastAsia="x-none"/>
        </w:rPr>
        <w:lastRenderedPageBreak/>
        <w:t xml:space="preserve">wszelkie </w:t>
      </w:r>
      <w:bookmarkEnd w:id="24"/>
      <w:r w:rsidRPr="00D91F2B">
        <w:rPr>
          <w:rFonts w:asciiTheme="minorHAnsi" w:eastAsia="Calibri" w:hAnsiTheme="minorHAnsi" w:cstheme="minorHAns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D91F2B">
        <w:rPr>
          <w:rFonts w:asciiTheme="minorHAnsi" w:eastAsia="Calibri" w:hAnsiTheme="minorHAnsi" w:cstheme="minorHAnsi"/>
          <w:b/>
          <w:i/>
          <w:sz w:val="22"/>
          <w:szCs w:val="22"/>
          <w:lang w:eastAsia="x-none"/>
        </w:rPr>
        <w:t>Załącz plik</w:t>
      </w:r>
      <w:r w:rsidRPr="00D91F2B">
        <w:rPr>
          <w:rFonts w:asciiTheme="minorHAnsi" w:eastAsia="Calibri" w:hAnsiTheme="minorHAnsi" w:cstheme="minorHAnsi"/>
          <w:bCs/>
          <w:iCs/>
          <w:sz w:val="22"/>
          <w:szCs w:val="22"/>
          <w:lang w:eastAsia="x-none"/>
        </w:rPr>
        <w:t>” i użycie przycisku ”</w:t>
      </w:r>
      <w:r w:rsidRPr="00D91F2B">
        <w:rPr>
          <w:rFonts w:asciiTheme="minorHAnsi" w:eastAsia="Calibri" w:hAnsiTheme="minorHAnsi" w:cstheme="minorHAnsi"/>
          <w:b/>
          <w:i/>
          <w:sz w:val="22"/>
          <w:szCs w:val="22"/>
          <w:lang w:eastAsia="x-none"/>
        </w:rPr>
        <w:t>Załącz</w:t>
      </w:r>
      <w:r w:rsidRPr="00D91F2B">
        <w:rPr>
          <w:rFonts w:asciiTheme="minorHAnsi" w:eastAsia="Calibri" w:hAnsiTheme="minorHAnsi" w:cstheme="minorHAnsi"/>
          <w:bCs/>
          <w:iCs/>
          <w:sz w:val="22"/>
          <w:szCs w:val="22"/>
          <w:lang w:eastAsia="x-none"/>
        </w:rPr>
        <w:t>”;</w:t>
      </w:r>
      <w:bookmarkEnd w:id="25"/>
    </w:p>
    <w:p w:rsidR="00F0767C" w:rsidRPr="00D91F2B" w:rsidRDefault="00F0767C" w:rsidP="00F0767C">
      <w:pPr>
        <w:numPr>
          <w:ilvl w:val="0"/>
          <w:numId w:val="25"/>
        </w:numPr>
        <w:tabs>
          <w:tab w:val="left" w:pos="993"/>
        </w:tabs>
        <w:spacing w:before="120" w:after="60" w:line="252" w:lineRule="auto"/>
        <w:ind w:left="993" w:hanging="426"/>
        <w:jc w:val="both"/>
        <w:outlineLvl w:val="1"/>
        <w:rPr>
          <w:rFonts w:asciiTheme="minorHAnsi" w:eastAsia="Calibri" w:hAnsiTheme="minorHAnsi" w:cstheme="minorHAnsi"/>
          <w:bCs/>
          <w:iCs/>
          <w:sz w:val="22"/>
          <w:szCs w:val="22"/>
          <w:lang w:eastAsia="x-none"/>
        </w:rPr>
      </w:pPr>
      <w:r w:rsidRPr="00D91F2B">
        <w:rPr>
          <w:rFonts w:asciiTheme="minorHAnsi" w:eastAsia="Calibri" w:hAnsiTheme="minorHAnsi" w:cstheme="minorHAnsi"/>
          <w:bCs/>
          <w:iCs/>
          <w:sz w:val="22"/>
          <w:szCs w:val="22"/>
          <w:lang w:eastAsia="x-none"/>
        </w:rPr>
        <w:t>potwierdzeniem prawidłowo załączonego pliku jest automatyczne wygenerowanie przez Platformę komunikatu systemowego o treści ”Plik został poprawnie przesłany na platformę;</w:t>
      </w:r>
    </w:p>
    <w:p w:rsidR="00F0767C" w:rsidRPr="00D91F2B" w:rsidRDefault="00F0767C" w:rsidP="00F0767C">
      <w:pPr>
        <w:numPr>
          <w:ilvl w:val="0"/>
          <w:numId w:val="25"/>
        </w:numPr>
        <w:tabs>
          <w:tab w:val="left" w:pos="993"/>
        </w:tabs>
        <w:spacing w:before="120" w:after="60" w:line="252" w:lineRule="auto"/>
        <w:ind w:left="993" w:hanging="426"/>
        <w:jc w:val="both"/>
        <w:outlineLvl w:val="1"/>
        <w:rPr>
          <w:rFonts w:asciiTheme="minorHAnsi" w:eastAsia="Calibri" w:hAnsiTheme="minorHAnsi" w:cstheme="minorHAnsi"/>
          <w:bCs/>
          <w:iCs/>
          <w:sz w:val="22"/>
          <w:szCs w:val="22"/>
          <w:lang w:eastAsia="x-none"/>
        </w:rPr>
      </w:pPr>
      <w:r w:rsidRPr="00D91F2B">
        <w:rPr>
          <w:rFonts w:asciiTheme="minorHAnsi" w:eastAsia="Calibri" w:hAnsiTheme="minorHAnsi" w:cstheme="minorHAnsi"/>
          <w:bCs/>
          <w:iCs/>
          <w:sz w:val="22"/>
          <w:szCs w:val="22"/>
          <w:u w:val="single"/>
          <w:lang w:eastAsia="x-none"/>
        </w:rPr>
        <w:t>ostateczne złożenie oferty wraz z załącznikami Wykonawca musi potwierdzić klikając w przycisk ”</w:t>
      </w:r>
      <w:r w:rsidRPr="00D91F2B">
        <w:rPr>
          <w:rFonts w:asciiTheme="minorHAnsi" w:eastAsia="Calibri" w:hAnsiTheme="minorHAnsi" w:cstheme="minorHAnsi"/>
          <w:b/>
          <w:i/>
          <w:sz w:val="22"/>
          <w:szCs w:val="22"/>
          <w:u w:val="single"/>
          <w:lang w:eastAsia="x-none"/>
        </w:rPr>
        <w:t>Złóż ofertę</w:t>
      </w:r>
      <w:r w:rsidRPr="00D91F2B">
        <w:rPr>
          <w:rFonts w:asciiTheme="minorHAnsi" w:eastAsia="Calibri" w:hAnsiTheme="minorHAnsi" w:cstheme="minorHAnsi"/>
          <w:bCs/>
          <w:iCs/>
          <w:sz w:val="22"/>
          <w:szCs w:val="22"/>
          <w:u w:val="single"/>
          <w:lang w:eastAsia="x-none"/>
        </w:rPr>
        <w:t>”</w:t>
      </w:r>
      <w:r w:rsidRPr="00D91F2B">
        <w:rPr>
          <w:rFonts w:asciiTheme="minorHAnsi" w:eastAsia="Calibri" w:hAnsiTheme="minorHAnsi" w:cstheme="minorHAnsi"/>
          <w:bCs/>
          <w:iCs/>
          <w:sz w:val="22"/>
          <w:szCs w:val="22"/>
          <w:lang w:eastAsia="x-none"/>
        </w:rPr>
        <w:t>;</w:t>
      </w:r>
    </w:p>
    <w:p w:rsidR="00F0767C" w:rsidRPr="00D91F2B" w:rsidRDefault="00F0767C" w:rsidP="00F0767C">
      <w:pPr>
        <w:numPr>
          <w:ilvl w:val="0"/>
          <w:numId w:val="25"/>
        </w:numPr>
        <w:tabs>
          <w:tab w:val="left" w:pos="993"/>
        </w:tabs>
        <w:spacing w:before="120" w:after="60" w:line="252" w:lineRule="auto"/>
        <w:ind w:left="993" w:hanging="426"/>
        <w:jc w:val="both"/>
        <w:outlineLvl w:val="1"/>
        <w:rPr>
          <w:rFonts w:asciiTheme="minorHAnsi" w:eastAsia="Calibri" w:hAnsiTheme="minorHAnsi" w:cstheme="minorHAnsi"/>
          <w:bCs/>
          <w:iCs/>
          <w:sz w:val="22"/>
          <w:szCs w:val="22"/>
          <w:lang w:eastAsia="x-none"/>
        </w:rPr>
      </w:pPr>
      <w:r w:rsidRPr="00D91F2B">
        <w:rPr>
          <w:rFonts w:asciiTheme="minorHAnsi" w:eastAsia="Calibri" w:hAnsiTheme="minorHAnsi" w:cstheme="minorHAnsi"/>
          <w:bCs/>
          <w:iCs/>
          <w:sz w:val="22"/>
          <w:szCs w:val="22"/>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sidRPr="00D91F2B">
        <w:rPr>
          <w:rFonts w:asciiTheme="minorHAnsi" w:eastAsia="Calibri" w:hAnsiTheme="minorHAnsi" w:cstheme="minorHAnsi"/>
          <w:bCs/>
          <w:iCs/>
          <w:sz w:val="22"/>
          <w:szCs w:val="22"/>
          <w:lang w:eastAsia="en-US"/>
        </w:rPr>
        <w:t>.</w:t>
      </w:r>
    </w:p>
    <w:p w:rsidR="00F0767C" w:rsidRPr="00437A9A" w:rsidRDefault="00F0767C" w:rsidP="00CA24CB">
      <w:pPr>
        <w:numPr>
          <w:ilvl w:val="1"/>
          <w:numId w:val="31"/>
        </w:numPr>
        <w:tabs>
          <w:tab w:val="left" w:pos="567"/>
        </w:tabs>
        <w:spacing w:line="256" w:lineRule="auto"/>
        <w:ind w:left="567" w:hanging="567"/>
        <w:jc w:val="both"/>
        <w:outlineLvl w:val="1"/>
        <w:rPr>
          <w:rFonts w:asciiTheme="minorHAnsi" w:eastAsia="Calibri" w:hAnsiTheme="minorHAnsi" w:cstheme="minorHAnsi"/>
          <w:bCs/>
          <w:iCs/>
          <w:sz w:val="22"/>
          <w:szCs w:val="22"/>
          <w:lang w:eastAsia="x-none"/>
        </w:rPr>
      </w:pPr>
      <w:r w:rsidRPr="00D91F2B">
        <w:rPr>
          <w:rFonts w:asciiTheme="minorHAnsi" w:hAnsiTheme="minorHAnsi" w:cstheme="minorHAnsi"/>
          <w:sz w:val="22"/>
          <w:szCs w:val="22"/>
        </w:rPr>
        <w:t xml:space="preserve">Szczegółowa instrukcja korzystania z Platformy znajduje się na stronie internetowej </w:t>
      </w:r>
      <w:hyperlink r:id="rId11" w:history="1">
        <w:r w:rsidRPr="00D91F2B">
          <w:rPr>
            <w:rFonts w:asciiTheme="minorHAnsi" w:eastAsia="Calibri" w:hAnsiTheme="minorHAnsi" w:cstheme="minorHAnsi"/>
            <w:color w:val="1F3864"/>
            <w:sz w:val="22"/>
            <w:szCs w:val="22"/>
            <w:u w:val="single"/>
            <w:lang w:eastAsia="en-US"/>
          </w:rPr>
          <w:t>https://e-ProPublico.pl/</w:t>
        </w:r>
      </w:hyperlink>
      <w:r w:rsidRPr="00D91F2B">
        <w:rPr>
          <w:rFonts w:asciiTheme="minorHAnsi" w:hAnsiTheme="minorHAnsi" w:cstheme="minorHAnsi"/>
          <w:sz w:val="22"/>
          <w:szCs w:val="22"/>
        </w:rPr>
        <w:t>, przycisk ”</w:t>
      </w:r>
      <w:r w:rsidRPr="00D91F2B">
        <w:rPr>
          <w:rFonts w:asciiTheme="minorHAnsi" w:hAnsiTheme="minorHAnsi" w:cstheme="minorHAnsi"/>
          <w:b/>
          <w:bCs/>
          <w:i/>
          <w:iCs/>
          <w:sz w:val="22"/>
          <w:szCs w:val="22"/>
        </w:rPr>
        <w:t>Instrukcja Wykonawcy</w:t>
      </w:r>
      <w:r w:rsidRPr="00D91F2B">
        <w:rPr>
          <w:rFonts w:asciiTheme="minorHAnsi" w:hAnsiTheme="minorHAnsi" w:cstheme="minorHAnsi"/>
          <w:sz w:val="22"/>
          <w:szCs w:val="22"/>
        </w:rPr>
        <w:t>”.</w:t>
      </w:r>
    </w:p>
    <w:p w:rsidR="00437A9A" w:rsidRDefault="00CA24CB" w:rsidP="00CA24CB">
      <w:pPr>
        <w:pStyle w:val="Nagwek"/>
        <w:tabs>
          <w:tab w:val="left" w:pos="708"/>
        </w:tabs>
        <w:rPr>
          <w:rFonts w:ascii="Calibri" w:hAnsi="Calibri" w:cs="Calibri"/>
          <w:sz w:val="22"/>
          <w:szCs w:val="22"/>
        </w:rPr>
      </w:pPr>
      <w:r w:rsidRPr="00CA24CB">
        <w:rPr>
          <w:rFonts w:asciiTheme="minorHAnsi" w:eastAsia="Calibri" w:hAnsiTheme="minorHAnsi" w:cstheme="minorHAnsi"/>
          <w:b/>
          <w:bCs/>
          <w:iCs/>
          <w:sz w:val="22"/>
          <w:szCs w:val="22"/>
          <w:lang w:eastAsia="x-none"/>
        </w:rPr>
        <w:t>V.</w:t>
      </w:r>
      <w:r>
        <w:rPr>
          <w:rFonts w:asciiTheme="minorHAnsi" w:eastAsia="Calibri" w:hAnsiTheme="minorHAnsi" w:cstheme="minorHAnsi"/>
          <w:bCs/>
          <w:iCs/>
          <w:sz w:val="22"/>
          <w:szCs w:val="22"/>
          <w:lang w:eastAsia="x-none"/>
        </w:rPr>
        <w:t xml:space="preserve"> </w:t>
      </w:r>
      <w:r w:rsidR="00437A9A">
        <w:rPr>
          <w:rFonts w:ascii="Calibri" w:hAnsi="Calibri" w:cs="Calibri"/>
          <w:b/>
          <w:sz w:val="22"/>
          <w:szCs w:val="22"/>
        </w:rPr>
        <w:t>Kryterium wyboru najkorzystniejszej oferty</w:t>
      </w:r>
      <w:r w:rsidR="00437A9A">
        <w:rPr>
          <w:rFonts w:ascii="Calibri" w:hAnsi="Calibri" w:cs="Calibri"/>
          <w:sz w:val="22"/>
          <w:szCs w:val="22"/>
        </w:rPr>
        <w:t xml:space="preserve">: </w:t>
      </w:r>
    </w:p>
    <w:p w:rsidR="00437A9A" w:rsidRDefault="00437A9A" w:rsidP="00437A9A">
      <w:pPr>
        <w:tabs>
          <w:tab w:val="num" w:pos="680"/>
        </w:tabs>
        <w:spacing w:before="120" w:after="60"/>
        <w:ind w:left="680" w:hanging="680"/>
        <w:jc w:val="both"/>
        <w:outlineLvl w:val="1"/>
        <w:rPr>
          <w:bCs/>
          <w:iCs/>
          <w:color w:val="000000"/>
          <w:sz w:val="22"/>
          <w:szCs w:val="22"/>
          <w:lang w:eastAsia="x-none"/>
        </w:rPr>
      </w:pPr>
      <w:r>
        <w:rPr>
          <w:bCs/>
          <w:iCs/>
          <w:color w:val="000000"/>
          <w:sz w:val="22"/>
          <w:szCs w:val="22"/>
          <w:lang w:eastAsia="x-none"/>
        </w:rPr>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08"/>
      </w:tblGrid>
      <w:tr w:rsidR="00437A9A" w:rsidTr="00437A9A">
        <w:trPr>
          <w:trHeight w:val="481"/>
        </w:trPr>
        <w:tc>
          <w:tcPr>
            <w:tcW w:w="4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7A9A" w:rsidRDefault="00437A9A">
            <w:pPr>
              <w:spacing w:before="120" w:after="120"/>
              <w:jc w:val="center"/>
              <w:outlineLvl w:val="1"/>
              <w:rPr>
                <w:b/>
                <w:bCs/>
                <w:iCs/>
                <w:color w:val="000000"/>
                <w:sz w:val="22"/>
                <w:szCs w:val="22"/>
              </w:rPr>
            </w:pPr>
            <w:r>
              <w:rPr>
                <w:b/>
                <w:bCs/>
                <w:iCs/>
                <w:color w:val="000000"/>
                <w:sz w:val="22"/>
                <w:szCs w:val="22"/>
              </w:rPr>
              <w:t>Nazwa kryterium - waga [%]</w:t>
            </w:r>
          </w:p>
        </w:tc>
      </w:tr>
      <w:tr w:rsidR="00437A9A" w:rsidTr="00437A9A">
        <w:tc>
          <w:tcPr>
            <w:tcW w:w="4708" w:type="dxa"/>
            <w:tcBorders>
              <w:top w:val="single" w:sz="4" w:space="0" w:color="auto"/>
              <w:left w:val="single" w:sz="4" w:space="0" w:color="auto"/>
              <w:bottom w:val="single" w:sz="4" w:space="0" w:color="auto"/>
              <w:right w:val="single" w:sz="4" w:space="0" w:color="auto"/>
            </w:tcBorders>
            <w:shd w:val="clear" w:color="auto" w:fill="FFFFFF"/>
            <w:hideMark/>
          </w:tcPr>
          <w:p w:rsidR="00437A9A" w:rsidRDefault="00437A9A">
            <w:pPr>
              <w:spacing w:before="120" w:after="120"/>
              <w:jc w:val="both"/>
              <w:outlineLvl w:val="1"/>
              <w:rPr>
                <w:bCs/>
                <w:iCs/>
                <w:sz w:val="22"/>
                <w:szCs w:val="22"/>
              </w:rPr>
            </w:pPr>
            <w:r>
              <w:rPr>
                <w:bCs/>
                <w:iCs/>
                <w:color w:val="000000"/>
                <w:sz w:val="22"/>
                <w:szCs w:val="22"/>
              </w:rPr>
              <w:t xml:space="preserve">1 - </w:t>
            </w:r>
            <w:r>
              <w:rPr>
                <w:b/>
                <w:bCs/>
                <w:iCs/>
                <w:color w:val="000000"/>
                <w:sz w:val="22"/>
                <w:szCs w:val="22"/>
              </w:rPr>
              <w:t>Cena – 100%</w:t>
            </w:r>
          </w:p>
        </w:tc>
      </w:tr>
    </w:tbl>
    <w:p w:rsidR="00437A9A" w:rsidRDefault="00437A9A" w:rsidP="00437A9A">
      <w:pPr>
        <w:tabs>
          <w:tab w:val="num" w:pos="680"/>
        </w:tabs>
        <w:spacing w:before="120" w:after="60"/>
        <w:ind w:left="680" w:hanging="680"/>
        <w:jc w:val="both"/>
        <w:outlineLvl w:val="1"/>
        <w:rPr>
          <w:bCs/>
          <w:iCs/>
          <w:color w:val="000000"/>
          <w:sz w:val="22"/>
          <w:szCs w:val="22"/>
          <w:lang w:eastAsia="x-none"/>
        </w:rPr>
      </w:pPr>
      <w:r>
        <w:rPr>
          <w:bCs/>
          <w:iCs/>
          <w:color w:val="000000"/>
          <w:sz w:val="22"/>
          <w:szCs w:val="22"/>
          <w:lang w:eastAsia="x-none"/>
        </w:rPr>
        <w:t>Punkty przyznawane za podane wyżej kryterium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64"/>
      </w:tblGrid>
      <w:tr w:rsidR="00437A9A" w:rsidTr="00437A9A">
        <w:trPr>
          <w:trHeight w:val="473"/>
        </w:trPr>
        <w:tc>
          <w:tcPr>
            <w:tcW w:w="46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7A9A" w:rsidRDefault="00437A9A">
            <w:pPr>
              <w:spacing w:before="120" w:after="120"/>
              <w:jc w:val="center"/>
              <w:outlineLvl w:val="1"/>
              <w:rPr>
                <w:b/>
                <w:bCs/>
                <w:iCs/>
                <w:color w:val="000000"/>
                <w:sz w:val="22"/>
                <w:szCs w:val="22"/>
              </w:rPr>
            </w:pPr>
            <w:r>
              <w:rPr>
                <w:b/>
                <w:bCs/>
                <w:iCs/>
                <w:color w:val="000000"/>
                <w:sz w:val="22"/>
                <w:szCs w:val="22"/>
              </w:rPr>
              <w:t>Wzór</w:t>
            </w:r>
          </w:p>
        </w:tc>
      </w:tr>
      <w:tr w:rsidR="00437A9A" w:rsidTr="00437A9A">
        <w:tc>
          <w:tcPr>
            <w:tcW w:w="4664" w:type="dxa"/>
            <w:tcBorders>
              <w:top w:val="single" w:sz="4" w:space="0" w:color="auto"/>
              <w:left w:val="single" w:sz="4" w:space="0" w:color="auto"/>
              <w:bottom w:val="single" w:sz="4" w:space="0" w:color="auto"/>
              <w:right w:val="single" w:sz="4" w:space="0" w:color="auto"/>
            </w:tcBorders>
            <w:shd w:val="clear" w:color="auto" w:fill="FFFFFF"/>
            <w:hideMark/>
          </w:tcPr>
          <w:p w:rsidR="00437A9A" w:rsidRDefault="00437A9A">
            <w:pPr>
              <w:spacing w:before="120" w:after="120"/>
              <w:jc w:val="both"/>
              <w:outlineLvl w:val="1"/>
              <w:rPr>
                <w:b/>
                <w:bCs/>
                <w:iCs/>
                <w:color w:val="000000"/>
                <w:sz w:val="22"/>
                <w:szCs w:val="22"/>
              </w:rPr>
            </w:pPr>
            <w:r>
              <w:rPr>
                <w:b/>
                <w:bCs/>
                <w:iCs/>
                <w:color w:val="000000"/>
                <w:sz w:val="22"/>
                <w:szCs w:val="22"/>
              </w:rPr>
              <w:t>1 - Cena</w:t>
            </w:r>
          </w:p>
          <w:p w:rsidR="00437A9A" w:rsidRDefault="00437A9A">
            <w:pPr>
              <w:spacing w:before="120" w:after="120"/>
              <w:jc w:val="both"/>
              <w:outlineLvl w:val="1"/>
              <w:rPr>
                <w:bCs/>
                <w:iCs/>
                <w:color w:val="000000"/>
                <w:sz w:val="22"/>
                <w:szCs w:val="22"/>
              </w:rPr>
            </w:pPr>
            <w:r>
              <w:rPr>
                <w:bCs/>
                <w:iCs/>
                <w:color w:val="000000"/>
                <w:sz w:val="22"/>
                <w:szCs w:val="22"/>
              </w:rPr>
              <w:t>Liczba punktów = (</w:t>
            </w:r>
            <w:proofErr w:type="spellStart"/>
            <w:r>
              <w:rPr>
                <w:bCs/>
                <w:iCs/>
                <w:color w:val="000000"/>
                <w:sz w:val="22"/>
                <w:szCs w:val="22"/>
              </w:rPr>
              <w:t>Cmin</w:t>
            </w:r>
            <w:proofErr w:type="spellEnd"/>
            <w:r>
              <w:rPr>
                <w:bCs/>
                <w:iCs/>
                <w:color w:val="000000"/>
                <w:sz w:val="22"/>
                <w:szCs w:val="22"/>
              </w:rPr>
              <w:t>/</w:t>
            </w:r>
            <w:proofErr w:type="spellStart"/>
            <w:r>
              <w:rPr>
                <w:bCs/>
                <w:iCs/>
                <w:color w:val="000000"/>
                <w:sz w:val="22"/>
                <w:szCs w:val="22"/>
              </w:rPr>
              <w:t>Cof</w:t>
            </w:r>
            <w:proofErr w:type="spellEnd"/>
            <w:r>
              <w:rPr>
                <w:bCs/>
                <w:iCs/>
                <w:color w:val="000000"/>
                <w:sz w:val="22"/>
                <w:szCs w:val="22"/>
              </w:rPr>
              <w:t xml:space="preserve"> ) * 100 * waga</w:t>
            </w:r>
          </w:p>
          <w:p w:rsidR="00437A9A" w:rsidRDefault="00437A9A">
            <w:pPr>
              <w:spacing w:before="120" w:after="120"/>
              <w:jc w:val="both"/>
              <w:outlineLvl w:val="1"/>
              <w:rPr>
                <w:bCs/>
                <w:iCs/>
                <w:color w:val="000000"/>
                <w:sz w:val="22"/>
                <w:szCs w:val="22"/>
              </w:rPr>
            </w:pPr>
            <w:r>
              <w:rPr>
                <w:bCs/>
                <w:iCs/>
                <w:color w:val="000000"/>
                <w:sz w:val="22"/>
                <w:szCs w:val="22"/>
              </w:rPr>
              <w:t>gdzie:</w:t>
            </w:r>
          </w:p>
          <w:p w:rsidR="00437A9A" w:rsidRDefault="00437A9A">
            <w:pPr>
              <w:spacing w:before="120" w:after="120"/>
              <w:jc w:val="both"/>
              <w:outlineLvl w:val="1"/>
              <w:rPr>
                <w:bCs/>
                <w:iCs/>
                <w:color w:val="000000"/>
                <w:sz w:val="22"/>
                <w:szCs w:val="22"/>
              </w:rPr>
            </w:pPr>
            <w:r>
              <w:rPr>
                <w:bCs/>
                <w:iCs/>
                <w:color w:val="000000"/>
                <w:sz w:val="22"/>
                <w:szCs w:val="22"/>
              </w:rPr>
              <w:t xml:space="preserve">- </w:t>
            </w:r>
            <w:proofErr w:type="spellStart"/>
            <w:r>
              <w:rPr>
                <w:bCs/>
                <w:iCs/>
                <w:color w:val="000000"/>
                <w:sz w:val="22"/>
                <w:szCs w:val="22"/>
              </w:rPr>
              <w:t>Cmin</w:t>
            </w:r>
            <w:proofErr w:type="spellEnd"/>
            <w:r>
              <w:rPr>
                <w:bCs/>
                <w:iCs/>
                <w:color w:val="000000"/>
                <w:sz w:val="22"/>
                <w:szCs w:val="22"/>
              </w:rPr>
              <w:t xml:space="preserve"> - najniższa cena spośród wszystkich ofert</w:t>
            </w:r>
          </w:p>
          <w:p w:rsidR="00437A9A" w:rsidRDefault="00437A9A">
            <w:pPr>
              <w:spacing w:before="120" w:after="120"/>
              <w:jc w:val="both"/>
              <w:outlineLvl w:val="1"/>
              <w:rPr>
                <w:bCs/>
                <w:iCs/>
                <w:sz w:val="22"/>
                <w:szCs w:val="22"/>
              </w:rPr>
            </w:pPr>
            <w:r>
              <w:rPr>
                <w:bCs/>
                <w:iCs/>
                <w:color w:val="000000"/>
                <w:sz w:val="22"/>
                <w:szCs w:val="22"/>
              </w:rPr>
              <w:t xml:space="preserve">- </w:t>
            </w:r>
            <w:proofErr w:type="spellStart"/>
            <w:r>
              <w:rPr>
                <w:bCs/>
                <w:iCs/>
                <w:color w:val="000000"/>
                <w:sz w:val="22"/>
                <w:szCs w:val="22"/>
              </w:rPr>
              <w:t>Cof</w:t>
            </w:r>
            <w:proofErr w:type="spellEnd"/>
            <w:r>
              <w:rPr>
                <w:bCs/>
                <w:iCs/>
                <w:color w:val="000000"/>
                <w:sz w:val="22"/>
                <w:szCs w:val="22"/>
              </w:rPr>
              <w:t xml:space="preserve"> -  cena podana w ofercie</w:t>
            </w:r>
          </w:p>
        </w:tc>
      </w:tr>
    </w:tbl>
    <w:p w:rsidR="00437A9A" w:rsidRDefault="00437A9A" w:rsidP="00437A9A">
      <w:pPr>
        <w:tabs>
          <w:tab w:val="left" w:pos="567"/>
        </w:tabs>
        <w:spacing w:line="256" w:lineRule="auto"/>
        <w:jc w:val="both"/>
        <w:outlineLvl w:val="1"/>
        <w:rPr>
          <w:rFonts w:asciiTheme="minorHAnsi" w:hAnsiTheme="minorHAnsi" w:cstheme="minorHAnsi"/>
          <w:sz w:val="22"/>
          <w:szCs w:val="22"/>
        </w:rPr>
      </w:pPr>
    </w:p>
    <w:p w:rsidR="00CB3C97" w:rsidRPr="00D91F2B" w:rsidRDefault="00CA24CB" w:rsidP="00CA24CB">
      <w:pPr>
        <w:jc w:val="both"/>
        <w:rPr>
          <w:rFonts w:asciiTheme="minorHAnsi" w:hAnsiTheme="minorHAnsi" w:cstheme="minorHAnsi"/>
          <w:b/>
          <w:bCs/>
          <w:sz w:val="22"/>
          <w:szCs w:val="22"/>
        </w:rPr>
      </w:pPr>
      <w:r>
        <w:rPr>
          <w:rFonts w:asciiTheme="minorHAnsi" w:hAnsiTheme="minorHAnsi" w:cstheme="minorHAnsi"/>
          <w:b/>
          <w:bCs/>
          <w:sz w:val="22"/>
          <w:szCs w:val="22"/>
        </w:rPr>
        <w:t xml:space="preserve">VI. </w:t>
      </w:r>
      <w:r w:rsidR="00CB3C97" w:rsidRPr="00D91F2B">
        <w:rPr>
          <w:rFonts w:asciiTheme="minorHAnsi" w:hAnsiTheme="minorHAnsi" w:cstheme="minorHAnsi"/>
          <w:b/>
          <w:bCs/>
          <w:sz w:val="22"/>
          <w:szCs w:val="22"/>
        </w:rPr>
        <w:t>Kontakt z wykonawcą</w:t>
      </w:r>
    </w:p>
    <w:p w:rsidR="00636F95" w:rsidRPr="00D91F2B" w:rsidRDefault="00636F95" w:rsidP="00CB3C97">
      <w:pPr>
        <w:spacing w:before="60"/>
        <w:ind w:left="284"/>
        <w:jc w:val="both"/>
        <w:rPr>
          <w:rFonts w:asciiTheme="minorHAnsi" w:hAnsiTheme="minorHAnsi" w:cstheme="minorHAnsi"/>
          <w:sz w:val="22"/>
          <w:szCs w:val="22"/>
        </w:rPr>
      </w:pPr>
      <w:r w:rsidRPr="00D91F2B">
        <w:rPr>
          <w:rFonts w:asciiTheme="minorHAnsi" w:hAnsiTheme="minorHAnsi" w:cstheme="minorHAnsi"/>
          <w:sz w:val="22"/>
          <w:szCs w:val="22"/>
        </w:rPr>
        <w:t>Osobami upoważnionymi do kontaktu z Wykonawcami są:</w:t>
      </w:r>
    </w:p>
    <w:p w:rsidR="001D1308" w:rsidRPr="00D91F2B" w:rsidRDefault="001D1308" w:rsidP="00CB3C97">
      <w:pPr>
        <w:spacing w:before="60"/>
        <w:ind w:left="284"/>
        <w:jc w:val="both"/>
        <w:rPr>
          <w:rFonts w:asciiTheme="minorHAnsi" w:hAnsiTheme="minorHAnsi" w:cstheme="minorHAnsi"/>
          <w:b/>
          <w:bCs/>
          <w:sz w:val="22"/>
          <w:szCs w:val="22"/>
          <w:u w:val="single"/>
        </w:rPr>
      </w:pPr>
      <w:r w:rsidRPr="00D91F2B">
        <w:rPr>
          <w:rFonts w:asciiTheme="minorHAnsi" w:hAnsiTheme="minorHAnsi" w:cstheme="minorHAnsi"/>
          <w:b/>
          <w:sz w:val="22"/>
          <w:szCs w:val="22"/>
          <w:u w:val="single"/>
        </w:rPr>
        <w:t>Sprawy formalno- prawne:</w:t>
      </w:r>
    </w:p>
    <w:tbl>
      <w:tblPr>
        <w:tblW w:w="7972" w:type="dxa"/>
        <w:tblInd w:w="250" w:type="dxa"/>
        <w:tblLook w:val="01E0" w:firstRow="1" w:lastRow="1" w:firstColumn="1" w:lastColumn="1" w:noHBand="0" w:noVBand="0"/>
      </w:tblPr>
      <w:tblGrid>
        <w:gridCol w:w="425"/>
        <w:gridCol w:w="7547"/>
      </w:tblGrid>
      <w:tr w:rsidR="00EF27BF" w:rsidRPr="00D91F2B" w:rsidTr="003E6798">
        <w:tc>
          <w:tcPr>
            <w:tcW w:w="425" w:type="dxa"/>
          </w:tcPr>
          <w:p w:rsidR="00EF27BF" w:rsidRPr="00D91F2B" w:rsidRDefault="00EF27BF" w:rsidP="003E6798">
            <w:pPr>
              <w:pStyle w:val="Tekstpodstawowy"/>
              <w:jc w:val="right"/>
              <w:rPr>
                <w:rFonts w:asciiTheme="minorHAnsi" w:hAnsiTheme="minorHAnsi" w:cstheme="minorHAnsi"/>
                <w:sz w:val="22"/>
                <w:szCs w:val="22"/>
                <w:lang w:val="de-DE"/>
              </w:rPr>
            </w:pPr>
            <w:r w:rsidRPr="00D91F2B">
              <w:rPr>
                <w:rFonts w:asciiTheme="minorHAnsi" w:hAnsiTheme="minorHAnsi" w:cstheme="minorHAnsi"/>
                <w:sz w:val="22"/>
                <w:szCs w:val="22"/>
                <w:lang w:val="de-DE"/>
              </w:rPr>
              <w:t>1</w:t>
            </w:r>
            <w:r w:rsidR="001D1308" w:rsidRPr="00D91F2B">
              <w:rPr>
                <w:rFonts w:asciiTheme="minorHAnsi" w:hAnsiTheme="minorHAnsi" w:cstheme="minorHAnsi"/>
                <w:sz w:val="22"/>
                <w:szCs w:val="22"/>
                <w:lang w:val="de-DE"/>
              </w:rPr>
              <w:t>.</w:t>
            </w:r>
          </w:p>
        </w:tc>
        <w:tc>
          <w:tcPr>
            <w:tcW w:w="7547" w:type="dxa"/>
          </w:tcPr>
          <w:p w:rsidR="001D1308" w:rsidRPr="00D91F2B" w:rsidRDefault="00EF27BF" w:rsidP="001D1308">
            <w:pPr>
              <w:pStyle w:val="Tekstpodstawowy"/>
              <w:rPr>
                <w:rFonts w:asciiTheme="minorHAnsi" w:hAnsiTheme="minorHAnsi" w:cstheme="minorHAnsi"/>
                <w:sz w:val="22"/>
                <w:szCs w:val="22"/>
                <w:lang w:val="en-US"/>
              </w:rPr>
            </w:pPr>
            <w:r w:rsidRPr="00D91F2B">
              <w:rPr>
                <w:rFonts w:asciiTheme="minorHAnsi" w:hAnsiTheme="minorHAnsi" w:cstheme="minorHAnsi"/>
                <w:sz w:val="22"/>
                <w:szCs w:val="22"/>
                <w:lang w:val="de-DE"/>
              </w:rPr>
              <w:t>Tomasz Sułkowski - tel. (71) 37</w:t>
            </w:r>
            <w:r w:rsidR="001D1308" w:rsidRPr="00D91F2B">
              <w:rPr>
                <w:rFonts w:asciiTheme="minorHAnsi" w:hAnsiTheme="minorHAnsi" w:cstheme="minorHAnsi"/>
                <w:sz w:val="22"/>
                <w:szCs w:val="22"/>
                <w:lang w:val="de-DE"/>
              </w:rPr>
              <w:t xml:space="preserve"> </w:t>
            </w:r>
            <w:r w:rsidRPr="00D91F2B">
              <w:rPr>
                <w:rFonts w:asciiTheme="minorHAnsi" w:hAnsiTheme="minorHAnsi" w:cstheme="minorHAnsi"/>
                <w:sz w:val="22"/>
                <w:szCs w:val="22"/>
                <w:lang w:val="de-DE"/>
              </w:rPr>
              <w:t>74</w:t>
            </w:r>
            <w:r w:rsidR="001D1308" w:rsidRPr="00D91F2B">
              <w:rPr>
                <w:rFonts w:asciiTheme="minorHAnsi" w:hAnsiTheme="minorHAnsi" w:cstheme="minorHAnsi"/>
                <w:sz w:val="22"/>
                <w:szCs w:val="22"/>
                <w:lang w:val="de-DE"/>
              </w:rPr>
              <w:t xml:space="preserve"> </w:t>
            </w:r>
            <w:r w:rsidRPr="00D91F2B">
              <w:rPr>
                <w:rFonts w:asciiTheme="minorHAnsi" w:hAnsiTheme="minorHAnsi" w:cstheme="minorHAnsi"/>
                <w:sz w:val="22"/>
                <w:szCs w:val="22"/>
                <w:lang w:val="de-DE"/>
              </w:rPr>
              <w:t>111</w:t>
            </w:r>
            <w:r w:rsidRPr="00D91F2B">
              <w:rPr>
                <w:rFonts w:asciiTheme="minorHAnsi" w:hAnsiTheme="minorHAnsi" w:cstheme="minorHAnsi"/>
                <w:sz w:val="22"/>
                <w:szCs w:val="22"/>
                <w:lang w:val="en-US"/>
              </w:rPr>
              <w:t xml:space="preserve"> </w:t>
            </w:r>
            <w:r w:rsidR="001D1308" w:rsidRPr="00D91F2B">
              <w:rPr>
                <w:rFonts w:asciiTheme="minorHAnsi" w:hAnsiTheme="minorHAnsi" w:cstheme="minorHAnsi"/>
                <w:sz w:val="22"/>
                <w:szCs w:val="22"/>
                <w:lang w:val="en-US"/>
              </w:rPr>
              <w:t xml:space="preserve">, 667- 977 748, </w:t>
            </w:r>
          </w:p>
          <w:p w:rsidR="001D1308" w:rsidRPr="00D91F2B" w:rsidRDefault="00EF27BF" w:rsidP="001D1308">
            <w:pPr>
              <w:pStyle w:val="Tekstpodstawowy"/>
              <w:rPr>
                <w:rFonts w:asciiTheme="minorHAnsi" w:hAnsiTheme="minorHAnsi" w:cstheme="minorHAnsi"/>
                <w:sz w:val="22"/>
                <w:szCs w:val="22"/>
                <w:lang w:val="en-US"/>
              </w:rPr>
            </w:pPr>
            <w:r w:rsidRPr="00D91F2B">
              <w:rPr>
                <w:rFonts w:asciiTheme="minorHAnsi" w:hAnsiTheme="minorHAnsi" w:cstheme="minorHAnsi"/>
                <w:sz w:val="22"/>
                <w:szCs w:val="22"/>
                <w:lang w:val="en-US"/>
              </w:rPr>
              <w:t>e-mail</w:t>
            </w:r>
            <w:r w:rsidR="001D1308" w:rsidRPr="00D91F2B">
              <w:rPr>
                <w:rFonts w:asciiTheme="minorHAnsi" w:hAnsiTheme="minorHAnsi" w:cstheme="minorHAnsi"/>
                <w:sz w:val="22"/>
                <w:szCs w:val="22"/>
                <w:lang w:val="en-US"/>
              </w:rPr>
              <w:t>:</w:t>
            </w:r>
            <w:r w:rsidRPr="00D91F2B">
              <w:rPr>
                <w:rFonts w:asciiTheme="minorHAnsi" w:hAnsiTheme="minorHAnsi" w:cstheme="minorHAnsi"/>
                <w:sz w:val="22"/>
                <w:szCs w:val="22"/>
                <w:lang w:val="en-US"/>
              </w:rPr>
              <w:t>przetargi@falkiewicza.pl</w:t>
            </w:r>
          </w:p>
          <w:p w:rsidR="001D1308" w:rsidRPr="00D91F2B" w:rsidRDefault="001D1308" w:rsidP="001D1308">
            <w:pPr>
              <w:pStyle w:val="Tekstpodstawowy"/>
              <w:rPr>
                <w:rFonts w:asciiTheme="minorHAnsi" w:hAnsiTheme="minorHAnsi" w:cstheme="minorHAnsi"/>
                <w:sz w:val="22"/>
                <w:szCs w:val="22"/>
                <w:lang w:val="en-US"/>
              </w:rPr>
            </w:pPr>
          </w:p>
          <w:p w:rsidR="001D1308" w:rsidRPr="00D91F2B" w:rsidRDefault="001D1308" w:rsidP="001D1308">
            <w:pPr>
              <w:pStyle w:val="Tekstpodstawowy"/>
              <w:rPr>
                <w:rFonts w:asciiTheme="minorHAnsi" w:hAnsiTheme="minorHAnsi" w:cstheme="minorHAnsi"/>
                <w:b/>
                <w:sz w:val="22"/>
                <w:szCs w:val="22"/>
                <w:u w:val="single"/>
                <w:lang w:val="en-US"/>
              </w:rPr>
            </w:pPr>
            <w:r w:rsidRPr="00D91F2B">
              <w:rPr>
                <w:rFonts w:asciiTheme="minorHAnsi" w:hAnsiTheme="minorHAnsi" w:cstheme="minorHAnsi"/>
                <w:sz w:val="22"/>
                <w:szCs w:val="22"/>
                <w:lang w:val="en-US"/>
              </w:rPr>
              <w:t xml:space="preserve">2. </w:t>
            </w:r>
            <w:proofErr w:type="spellStart"/>
            <w:r w:rsidRPr="00D91F2B">
              <w:rPr>
                <w:rFonts w:asciiTheme="minorHAnsi" w:hAnsiTheme="minorHAnsi" w:cstheme="minorHAnsi"/>
                <w:b/>
                <w:sz w:val="22"/>
                <w:szCs w:val="22"/>
                <w:u w:val="single"/>
                <w:lang w:val="en-US"/>
              </w:rPr>
              <w:t>Sprawy</w:t>
            </w:r>
            <w:proofErr w:type="spellEnd"/>
            <w:r w:rsidRPr="00D91F2B">
              <w:rPr>
                <w:rFonts w:asciiTheme="minorHAnsi" w:hAnsiTheme="minorHAnsi" w:cstheme="minorHAnsi"/>
                <w:b/>
                <w:sz w:val="22"/>
                <w:szCs w:val="22"/>
                <w:u w:val="single"/>
                <w:lang w:val="en-US"/>
              </w:rPr>
              <w:t xml:space="preserve"> </w:t>
            </w:r>
            <w:proofErr w:type="spellStart"/>
            <w:r w:rsidRPr="00D91F2B">
              <w:rPr>
                <w:rFonts w:asciiTheme="minorHAnsi" w:hAnsiTheme="minorHAnsi" w:cstheme="minorHAnsi"/>
                <w:b/>
                <w:sz w:val="22"/>
                <w:szCs w:val="22"/>
                <w:u w:val="single"/>
                <w:lang w:val="en-US"/>
              </w:rPr>
              <w:t>merytoryczne</w:t>
            </w:r>
            <w:proofErr w:type="spellEnd"/>
            <w:r w:rsidRPr="00D91F2B">
              <w:rPr>
                <w:rFonts w:asciiTheme="minorHAnsi" w:hAnsiTheme="minorHAnsi" w:cstheme="minorHAnsi"/>
                <w:b/>
                <w:sz w:val="22"/>
                <w:szCs w:val="22"/>
                <w:u w:val="single"/>
                <w:lang w:val="en-US"/>
              </w:rPr>
              <w:t>:</w:t>
            </w:r>
          </w:p>
          <w:p w:rsidR="001D1308" w:rsidRPr="00D91F2B" w:rsidRDefault="001D1308" w:rsidP="001D1308">
            <w:pPr>
              <w:pStyle w:val="Tekstpodstawowy"/>
              <w:rPr>
                <w:rFonts w:asciiTheme="minorHAnsi" w:hAnsiTheme="minorHAnsi" w:cstheme="minorHAnsi"/>
                <w:sz w:val="22"/>
                <w:szCs w:val="22"/>
                <w:lang w:val="en-US"/>
              </w:rPr>
            </w:pPr>
            <w:r w:rsidRPr="00D91F2B">
              <w:rPr>
                <w:rFonts w:asciiTheme="minorHAnsi" w:hAnsiTheme="minorHAnsi" w:cstheme="minorHAnsi"/>
                <w:sz w:val="22"/>
                <w:szCs w:val="22"/>
                <w:lang w:val="en-US"/>
              </w:rPr>
              <w:t xml:space="preserve">Joanna </w:t>
            </w:r>
            <w:proofErr w:type="spellStart"/>
            <w:r w:rsidRPr="00D91F2B">
              <w:rPr>
                <w:rFonts w:asciiTheme="minorHAnsi" w:hAnsiTheme="minorHAnsi" w:cstheme="minorHAnsi"/>
                <w:sz w:val="22"/>
                <w:szCs w:val="22"/>
                <w:lang w:val="en-US"/>
              </w:rPr>
              <w:t>Czaplicka</w:t>
            </w:r>
            <w:proofErr w:type="spellEnd"/>
            <w:r w:rsidRPr="00D91F2B">
              <w:rPr>
                <w:rFonts w:asciiTheme="minorHAnsi" w:hAnsiTheme="minorHAnsi" w:cstheme="minorHAnsi"/>
                <w:sz w:val="22"/>
                <w:szCs w:val="22"/>
                <w:lang w:val="en-US"/>
              </w:rPr>
              <w:t xml:space="preserve"> – (71) 37 74</w:t>
            </w:r>
            <w:r w:rsidR="00034C14">
              <w:rPr>
                <w:rFonts w:asciiTheme="minorHAnsi" w:hAnsiTheme="minorHAnsi" w:cstheme="minorHAnsi"/>
                <w:sz w:val="22"/>
                <w:szCs w:val="22"/>
                <w:lang w:val="en-US"/>
              </w:rPr>
              <w:t xml:space="preserve"> 120, 534 – 662- 828. </w:t>
            </w:r>
          </w:p>
          <w:p w:rsidR="001D1308" w:rsidRDefault="001D1308" w:rsidP="001D1308">
            <w:pPr>
              <w:pStyle w:val="Tekstpodstawowy"/>
              <w:rPr>
                <w:rFonts w:asciiTheme="minorHAnsi" w:hAnsiTheme="minorHAnsi" w:cstheme="minorHAnsi"/>
                <w:sz w:val="22"/>
                <w:szCs w:val="22"/>
                <w:lang w:val="en-US"/>
              </w:rPr>
            </w:pPr>
          </w:p>
          <w:p w:rsidR="004031D8" w:rsidRPr="00D91F2B" w:rsidRDefault="004031D8" w:rsidP="001D1308">
            <w:pPr>
              <w:pStyle w:val="Tekstpodstawowy"/>
              <w:rPr>
                <w:rFonts w:asciiTheme="minorHAnsi" w:hAnsiTheme="minorHAnsi" w:cstheme="minorHAnsi"/>
                <w:sz w:val="22"/>
                <w:szCs w:val="22"/>
                <w:lang w:val="en-US"/>
              </w:rPr>
            </w:pPr>
          </w:p>
          <w:p w:rsidR="001D1308" w:rsidRPr="00D91F2B" w:rsidRDefault="001D1308" w:rsidP="001D1308">
            <w:pPr>
              <w:pStyle w:val="Tekstpodstawowy"/>
              <w:rPr>
                <w:rFonts w:asciiTheme="minorHAnsi" w:hAnsiTheme="minorHAnsi" w:cstheme="minorHAnsi"/>
                <w:sz w:val="22"/>
                <w:szCs w:val="22"/>
                <w:lang w:val="en-US"/>
              </w:rPr>
            </w:pPr>
          </w:p>
          <w:p w:rsidR="001D1308" w:rsidRPr="00D91F2B" w:rsidRDefault="001D1308" w:rsidP="001D1308">
            <w:pPr>
              <w:pStyle w:val="Tekstpodstawowy"/>
              <w:rPr>
                <w:rFonts w:asciiTheme="minorHAnsi" w:hAnsiTheme="minorHAnsi" w:cstheme="minorHAnsi"/>
                <w:b/>
                <w:sz w:val="22"/>
                <w:szCs w:val="22"/>
                <w:lang w:val="en-US"/>
              </w:rPr>
            </w:pPr>
            <w:proofErr w:type="spellStart"/>
            <w:r w:rsidRPr="00D91F2B">
              <w:rPr>
                <w:rFonts w:asciiTheme="minorHAnsi" w:hAnsiTheme="minorHAnsi" w:cstheme="minorHAnsi"/>
                <w:b/>
                <w:sz w:val="22"/>
                <w:szCs w:val="22"/>
                <w:lang w:val="en-US"/>
              </w:rPr>
              <w:t>Załączniki</w:t>
            </w:r>
            <w:proofErr w:type="spellEnd"/>
            <w:r w:rsidRPr="00D91F2B">
              <w:rPr>
                <w:rFonts w:asciiTheme="minorHAnsi" w:hAnsiTheme="minorHAnsi" w:cstheme="minorHAnsi"/>
                <w:b/>
                <w:sz w:val="22"/>
                <w:szCs w:val="22"/>
                <w:lang w:val="en-US"/>
              </w:rPr>
              <w:t>:</w:t>
            </w:r>
          </w:p>
          <w:p w:rsidR="001D1308" w:rsidRPr="00D91F2B" w:rsidRDefault="001D1308" w:rsidP="001D1308">
            <w:pPr>
              <w:pStyle w:val="Tekstpodstawowy"/>
              <w:rPr>
                <w:rFonts w:asciiTheme="minorHAnsi" w:hAnsiTheme="minorHAnsi" w:cstheme="minorHAnsi"/>
                <w:sz w:val="22"/>
                <w:szCs w:val="22"/>
                <w:lang w:val="en-US"/>
              </w:rPr>
            </w:pPr>
            <w:r w:rsidRPr="00D91F2B">
              <w:rPr>
                <w:rFonts w:asciiTheme="minorHAnsi" w:hAnsiTheme="minorHAnsi" w:cstheme="minorHAnsi"/>
                <w:sz w:val="22"/>
                <w:szCs w:val="22"/>
                <w:lang w:val="en-US"/>
              </w:rPr>
              <w:t xml:space="preserve">1. </w:t>
            </w:r>
            <w:proofErr w:type="spellStart"/>
            <w:r w:rsidRPr="00D91F2B">
              <w:rPr>
                <w:rFonts w:asciiTheme="minorHAnsi" w:hAnsiTheme="minorHAnsi" w:cstheme="minorHAnsi"/>
                <w:sz w:val="22"/>
                <w:szCs w:val="22"/>
                <w:lang w:val="en-US"/>
              </w:rPr>
              <w:t>Formularz</w:t>
            </w:r>
            <w:proofErr w:type="spellEnd"/>
            <w:r w:rsidRPr="00D91F2B">
              <w:rPr>
                <w:rFonts w:asciiTheme="minorHAnsi" w:hAnsiTheme="minorHAnsi" w:cstheme="minorHAnsi"/>
                <w:sz w:val="22"/>
                <w:szCs w:val="22"/>
                <w:lang w:val="en-US"/>
              </w:rPr>
              <w:t xml:space="preserve"> </w:t>
            </w:r>
            <w:proofErr w:type="spellStart"/>
            <w:r w:rsidRPr="00D91F2B">
              <w:rPr>
                <w:rFonts w:asciiTheme="minorHAnsi" w:hAnsiTheme="minorHAnsi" w:cstheme="minorHAnsi"/>
                <w:sz w:val="22"/>
                <w:szCs w:val="22"/>
                <w:lang w:val="en-US"/>
              </w:rPr>
              <w:t>ofertowy</w:t>
            </w:r>
            <w:proofErr w:type="spellEnd"/>
            <w:r w:rsidRPr="00D91F2B">
              <w:rPr>
                <w:rFonts w:asciiTheme="minorHAnsi" w:hAnsiTheme="minorHAnsi" w:cstheme="minorHAnsi"/>
                <w:sz w:val="22"/>
                <w:szCs w:val="22"/>
                <w:lang w:val="en-US"/>
              </w:rPr>
              <w:t xml:space="preserve"> – </w:t>
            </w:r>
            <w:proofErr w:type="spellStart"/>
            <w:r w:rsidRPr="00D91F2B">
              <w:rPr>
                <w:rFonts w:asciiTheme="minorHAnsi" w:hAnsiTheme="minorHAnsi" w:cstheme="minorHAnsi"/>
                <w:sz w:val="22"/>
                <w:szCs w:val="22"/>
                <w:lang w:val="en-US"/>
              </w:rPr>
              <w:t>zał</w:t>
            </w:r>
            <w:proofErr w:type="spellEnd"/>
            <w:r w:rsidRPr="00D91F2B">
              <w:rPr>
                <w:rFonts w:asciiTheme="minorHAnsi" w:hAnsiTheme="minorHAnsi" w:cstheme="minorHAnsi"/>
                <w:sz w:val="22"/>
                <w:szCs w:val="22"/>
                <w:lang w:val="en-US"/>
              </w:rPr>
              <w:t xml:space="preserve">. </w:t>
            </w:r>
            <w:proofErr w:type="spellStart"/>
            <w:r w:rsidRPr="00D91F2B">
              <w:rPr>
                <w:rFonts w:asciiTheme="minorHAnsi" w:hAnsiTheme="minorHAnsi" w:cstheme="minorHAnsi"/>
                <w:sz w:val="22"/>
                <w:szCs w:val="22"/>
                <w:lang w:val="en-US"/>
              </w:rPr>
              <w:t>nr</w:t>
            </w:r>
            <w:proofErr w:type="spellEnd"/>
            <w:r w:rsidRPr="00D91F2B">
              <w:rPr>
                <w:rFonts w:asciiTheme="minorHAnsi" w:hAnsiTheme="minorHAnsi" w:cstheme="minorHAnsi"/>
                <w:sz w:val="22"/>
                <w:szCs w:val="22"/>
                <w:lang w:val="en-US"/>
              </w:rPr>
              <w:t xml:space="preserve"> 1 </w:t>
            </w:r>
          </w:p>
          <w:p w:rsidR="001D1308" w:rsidRPr="00D91F2B" w:rsidRDefault="001D1308" w:rsidP="001D1308">
            <w:pPr>
              <w:pStyle w:val="Tekstpodstawowy"/>
              <w:rPr>
                <w:rFonts w:asciiTheme="minorHAnsi" w:hAnsiTheme="minorHAnsi" w:cstheme="minorHAnsi"/>
                <w:sz w:val="22"/>
                <w:szCs w:val="22"/>
                <w:lang w:val="en-US"/>
              </w:rPr>
            </w:pPr>
            <w:r w:rsidRPr="00D91F2B">
              <w:rPr>
                <w:rFonts w:asciiTheme="minorHAnsi" w:hAnsiTheme="minorHAnsi" w:cstheme="minorHAnsi"/>
                <w:sz w:val="22"/>
                <w:szCs w:val="22"/>
                <w:lang w:val="en-US"/>
              </w:rPr>
              <w:t xml:space="preserve">2. </w:t>
            </w:r>
            <w:proofErr w:type="spellStart"/>
            <w:r w:rsidRPr="00D91F2B">
              <w:rPr>
                <w:rFonts w:asciiTheme="minorHAnsi" w:hAnsiTheme="minorHAnsi" w:cstheme="minorHAnsi"/>
                <w:sz w:val="22"/>
                <w:szCs w:val="22"/>
                <w:lang w:val="en-US"/>
              </w:rPr>
              <w:t>Formularz</w:t>
            </w:r>
            <w:proofErr w:type="spellEnd"/>
            <w:r w:rsidRPr="00D91F2B">
              <w:rPr>
                <w:rFonts w:asciiTheme="minorHAnsi" w:hAnsiTheme="minorHAnsi" w:cstheme="minorHAnsi"/>
                <w:sz w:val="22"/>
                <w:szCs w:val="22"/>
                <w:lang w:val="en-US"/>
              </w:rPr>
              <w:t xml:space="preserve"> </w:t>
            </w:r>
            <w:proofErr w:type="spellStart"/>
            <w:r w:rsidRPr="00D91F2B">
              <w:rPr>
                <w:rFonts w:asciiTheme="minorHAnsi" w:hAnsiTheme="minorHAnsi" w:cstheme="minorHAnsi"/>
                <w:sz w:val="22"/>
                <w:szCs w:val="22"/>
                <w:lang w:val="en-US"/>
              </w:rPr>
              <w:t>cenowy</w:t>
            </w:r>
            <w:proofErr w:type="spellEnd"/>
            <w:r w:rsidRPr="00D91F2B">
              <w:rPr>
                <w:rFonts w:asciiTheme="minorHAnsi" w:hAnsiTheme="minorHAnsi" w:cstheme="minorHAnsi"/>
                <w:sz w:val="22"/>
                <w:szCs w:val="22"/>
                <w:lang w:val="en-US"/>
              </w:rPr>
              <w:t xml:space="preserve"> - </w:t>
            </w:r>
            <w:proofErr w:type="spellStart"/>
            <w:r w:rsidRPr="00D91F2B">
              <w:rPr>
                <w:rFonts w:asciiTheme="minorHAnsi" w:hAnsiTheme="minorHAnsi" w:cstheme="minorHAnsi"/>
                <w:sz w:val="22"/>
                <w:szCs w:val="22"/>
                <w:lang w:val="en-US"/>
              </w:rPr>
              <w:t>zał</w:t>
            </w:r>
            <w:proofErr w:type="spellEnd"/>
            <w:r w:rsidRPr="00D91F2B">
              <w:rPr>
                <w:rFonts w:asciiTheme="minorHAnsi" w:hAnsiTheme="minorHAnsi" w:cstheme="minorHAnsi"/>
                <w:sz w:val="22"/>
                <w:szCs w:val="22"/>
                <w:lang w:val="en-US"/>
              </w:rPr>
              <w:t xml:space="preserve">. </w:t>
            </w:r>
            <w:proofErr w:type="spellStart"/>
            <w:r w:rsidRPr="00D91F2B">
              <w:rPr>
                <w:rFonts w:asciiTheme="minorHAnsi" w:hAnsiTheme="minorHAnsi" w:cstheme="minorHAnsi"/>
                <w:sz w:val="22"/>
                <w:szCs w:val="22"/>
                <w:lang w:val="en-US"/>
              </w:rPr>
              <w:t>nr</w:t>
            </w:r>
            <w:proofErr w:type="spellEnd"/>
            <w:r w:rsidRPr="00D91F2B">
              <w:rPr>
                <w:rFonts w:asciiTheme="minorHAnsi" w:hAnsiTheme="minorHAnsi" w:cstheme="minorHAnsi"/>
                <w:sz w:val="22"/>
                <w:szCs w:val="22"/>
                <w:lang w:val="en-US"/>
              </w:rPr>
              <w:t xml:space="preserve"> 2 </w:t>
            </w:r>
          </w:p>
          <w:p w:rsidR="001D1308" w:rsidRDefault="001D1308" w:rsidP="001D1308">
            <w:pPr>
              <w:pStyle w:val="Tekstpodstawowy"/>
              <w:rPr>
                <w:rFonts w:asciiTheme="minorHAnsi" w:hAnsiTheme="minorHAnsi" w:cstheme="minorHAnsi"/>
                <w:sz w:val="22"/>
                <w:szCs w:val="22"/>
                <w:lang w:val="en-US"/>
              </w:rPr>
            </w:pPr>
            <w:r w:rsidRPr="00D91F2B">
              <w:rPr>
                <w:rFonts w:asciiTheme="minorHAnsi" w:hAnsiTheme="minorHAnsi" w:cstheme="minorHAnsi"/>
                <w:sz w:val="22"/>
                <w:szCs w:val="22"/>
                <w:lang w:val="en-US"/>
              </w:rPr>
              <w:t xml:space="preserve">3. </w:t>
            </w:r>
            <w:proofErr w:type="spellStart"/>
            <w:r w:rsidRPr="00D91F2B">
              <w:rPr>
                <w:rFonts w:asciiTheme="minorHAnsi" w:hAnsiTheme="minorHAnsi" w:cstheme="minorHAnsi"/>
                <w:sz w:val="22"/>
                <w:szCs w:val="22"/>
                <w:lang w:val="en-US"/>
              </w:rPr>
              <w:t>Umowa</w:t>
            </w:r>
            <w:proofErr w:type="spellEnd"/>
            <w:r w:rsidRPr="00D91F2B">
              <w:rPr>
                <w:rFonts w:asciiTheme="minorHAnsi" w:hAnsiTheme="minorHAnsi" w:cstheme="minorHAnsi"/>
                <w:sz w:val="22"/>
                <w:szCs w:val="22"/>
                <w:lang w:val="en-US"/>
              </w:rPr>
              <w:t xml:space="preserve"> (</w:t>
            </w:r>
            <w:proofErr w:type="spellStart"/>
            <w:r w:rsidRPr="00D91F2B">
              <w:rPr>
                <w:rFonts w:asciiTheme="minorHAnsi" w:hAnsiTheme="minorHAnsi" w:cstheme="minorHAnsi"/>
                <w:sz w:val="22"/>
                <w:szCs w:val="22"/>
                <w:lang w:val="en-US"/>
              </w:rPr>
              <w:t>wzór</w:t>
            </w:r>
            <w:proofErr w:type="spellEnd"/>
            <w:r w:rsidRPr="00D91F2B">
              <w:rPr>
                <w:rFonts w:asciiTheme="minorHAnsi" w:hAnsiTheme="minorHAnsi" w:cstheme="minorHAnsi"/>
                <w:sz w:val="22"/>
                <w:szCs w:val="22"/>
                <w:lang w:val="en-US"/>
              </w:rPr>
              <w:t xml:space="preserve">) – </w:t>
            </w:r>
            <w:proofErr w:type="spellStart"/>
            <w:r w:rsidRPr="00D91F2B">
              <w:rPr>
                <w:rFonts w:asciiTheme="minorHAnsi" w:hAnsiTheme="minorHAnsi" w:cstheme="minorHAnsi"/>
                <w:sz w:val="22"/>
                <w:szCs w:val="22"/>
                <w:lang w:val="en-US"/>
              </w:rPr>
              <w:t>zał</w:t>
            </w:r>
            <w:proofErr w:type="spellEnd"/>
            <w:r w:rsidRPr="00D91F2B">
              <w:rPr>
                <w:rFonts w:asciiTheme="minorHAnsi" w:hAnsiTheme="minorHAnsi" w:cstheme="minorHAnsi"/>
                <w:sz w:val="22"/>
                <w:szCs w:val="22"/>
                <w:lang w:val="en-US"/>
              </w:rPr>
              <w:t xml:space="preserve">. </w:t>
            </w:r>
            <w:proofErr w:type="spellStart"/>
            <w:r w:rsidRPr="00D91F2B">
              <w:rPr>
                <w:rFonts w:asciiTheme="minorHAnsi" w:hAnsiTheme="minorHAnsi" w:cstheme="minorHAnsi"/>
                <w:sz w:val="22"/>
                <w:szCs w:val="22"/>
                <w:lang w:val="en-US"/>
              </w:rPr>
              <w:t>nr</w:t>
            </w:r>
            <w:proofErr w:type="spellEnd"/>
            <w:r w:rsidRPr="00D91F2B">
              <w:rPr>
                <w:rFonts w:asciiTheme="minorHAnsi" w:hAnsiTheme="minorHAnsi" w:cstheme="minorHAnsi"/>
                <w:sz w:val="22"/>
                <w:szCs w:val="22"/>
                <w:lang w:val="en-US"/>
              </w:rPr>
              <w:t xml:space="preserve"> 3 </w:t>
            </w:r>
          </w:p>
          <w:p w:rsidR="005777FB" w:rsidRPr="00D91F2B" w:rsidRDefault="005777FB" w:rsidP="001D1308">
            <w:pPr>
              <w:pStyle w:val="Tekstpodstawowy"/>
              <w:rPr>
                <w:rFonts w:asciiTheme="minorHAnsi" w:hAnsiTheme="minorHAnsi" w:cstheme="minorHAnsi"/>
                <w:sz w:val="22"/>
                <w:szCs w:val="22"/>
                <w:lang w:val="en-US"/>
              </w:rPr>
            </w:pPr>
            <w:r>
              <w:rPr>
                <w:rFonts w:asciiTheme="minorHAnsi" w:hAnsiTheme="minorHAnsi" w:cstheme="minorHAnsi"/>
                <w:sz w:val="22"/>
                <w:szCs w:val="22"/>
                <w:lang w:val="en-US"/>
              </w:rPr>
              <w:t xml:space="preserve">4. </w:t>
            </w:r>
            <w:proofErr w:type="spellStart"/>
            <w:r w:rsidR="003A13D2">
              <w:rPr>
                <w:rFonts w:asciiTheme="minorHAnsi" w:hAnsiTheme="minorHAnsi" w:cstheme="minorHAnsi"/>
                <w:sz w:val="22"/>
                <w:szCs w:val="22"/>
                <w:lang w:val="en-US"/>
              </w:rPr>
              <w:t>Wykaz</w:t>
            </w:r>
            <w:proofErr w:type="spellEnd"/>
            <w:r w:rsidR="003A13D2">
              <w:rPr>
                <w:rFonts w:asciiTheme="minorHAnsi" w:hAnsiTheme="minorHAnsi" w:cstheme="minorHAnsi"/>
                <w:sz w:val="22"/>
                <w:szCs w:val="22"/>
                <w:lang w:val="en-US"/>
              </w:rPr>
              <w:t xml:space="preserve"> </w:t>
            </w:r>
            <w:proofErr w:type="spellStart"/>
            <w:r w:rsidR="00A220D8">
              <w:rPr>
                <w:rFonts w:asciiTheme="minorHAnsi" w:hAnsiTheme="minorHAnsi" w:cstheme="minorHAnsi"/>
                <w:sz w:val="22"/>
                <w:szCs w:val="22"/>
                <w:lang w:val="en-US"/>
              </w:rPr>
              <w:t>usług</w:t>
            </w:r>
            <w:proofErr w:type="spellEnd"/>
            <w:r w:rsidR="003A13D2">
              <w:rPr>
                <w:rFonts w:asciiTheme="minorHAnsi" w:hAnsiTheme="minorHAnsi" w:cstheme="minorHAnsi"/>
                <w:sz w:val="22"/>
                <w:szCs w:val="22"/>
                <w:lang w:val="en-US"/>
              </w:rPr>
              <w:t xml:space="preserve">– </w:t>
            </w:r>
            <w:proofErr w:type="spellStart"/>
            <w:r w:rsidR="003A13D2">
              <w:rPr>
                <w:rFonts w:asciiTheme="minorHAnsi" w:hAnsiTheme="minorHAnsi" w:cstheme="minorHAnsi"/>
                <w:sz w:val="22"/>
                <w:szCs w:val="22"/>
                <w:lang w:val="en-US"/>
              </w:rPr>
              <w:t>zał</w:t>
            </w:r>
            <w:proofErr w:type="spellEnd"/>
            <w:r w:rsidR="003A13D2">
              <w:rPr>
                <w:rFonts w:asciiTheme="minorHAnsi" w:hAnsiTheme="minorHAnsi" w:cstheme="minorHAnsi"/>
                <w:sz w:val="22"/>
                <w:szCs w:val="22"/>
                <w:lang w:val="en-US"/>
              </w:rPr>
              <w:t xml:space="preserve">. </w:t>
            </w:r>
            <w:proofErr w:type="spellStart"/>
            <w:r w:rsidR="003A13D2">
              <w:rPr>
                <w:rFonts w:asciiTheme="minorHAnsi" w:hAnsiTheme="minorHAnsi" w:cstheme="minorHAnsi"/>
                <w:sz w:val="22"/>
                <w:szCs w:val="22"/>
                <w:lang w:val="en-US"/>
              </w:rPr>
              <w:t>nr</w:t>
            </w:r>
            <w:proofErr w:type="spellEnd"/>
            <w:r w:rsidR="003A13D2">
              <w:rPr>
                <w:rFonts w:asciiTheme="minorHAnsi" w:hAnsiTheme="minorHAnsi" w:cstheme="minorHAnsi"/>
                <w:sz w:val="22"/>
                <w:szCs w:val="22"/>
                <w:lang w:val="en-US"/>
              </w:rPr>
              <w:t xml:space="preserve"> 4 </w:t>
            </w:r>
          </w:p>
          <w:p w:rsidR="00FF2681" w:rsidRPr="00D91F2B" w:rsidRDefault="001D1308" w:rsidP="00FF2681">
            <w:pPr>
              <w:widowControl w:val="0"/>
              <w:suppressAutoHyphens/>
              <w:spacing w:line="360" w:lineRule="auto"/>
              <w:rPr>
                <w:rFonts w:asciiTheme="minorHAnsi" w:hAnsiTheme="minorHAnsi" w:cstheme="minorHAnsi"/>
                <w:kern w:val="2"/>
                <w:sz w:val="22"/>
                <w:szCs w:val="22"/>
                <w:lang w:eastAsia="hi-IN" w:bidi="hi-IN"/>
              </w:rPr>
            </w:pPr>
            <w:r w:rsidRPr="00D91F2B">
              <w:rPr>
                <w:rFonts w:asciiTheme="minorHAnsi" w:hAnsiTheme="minorHAnsi" w:cstheme="minorHAnsi"/>
                <w:sz w:val="22"/>
                <w:szCs w:val="22"/>
                <w:lang w:val="en-US"/>
              </w:rPr>
              <w:t xml:space="preserve">4.  </w:t>
            </w:r>
            <w:r w:rsidR="00FF2681" w:rsidRPr="00D91F2B">
              <w:rPr>
                <w:rFonts w:asciiTheme="minorHAnsi" w:hAnsiTheme="minorHAnsi" w:cstheme="minorHAnsi"/>
                <w:kern w:val="2"/>
                <w:sz w:val="22"/>
                <w:szCs w:val="22"/>
                <w:lang w:eastAsia="hi-IN" w:bidi="hi-IN"/>
              </w:rPr>
              <w:t xml:space="preserve">Oświadczenie dotyczące spalarni odpadów medycznych – zał. nr </w:t>
            </w:r>
            <w:r w:rsidR="001C69B5">
              <w:rPr>
                <w:rFonts w:asciiTheme="minorHAnsi" w:hAnsiTheme="minorHAnsi" w:cstheme="minorHAnsi"/>
                <w:kern w:val="2"/>
                <w:sz w:val="22"/>
                <w:szCs w:val="22"/>
                <w:lang w:eastAsia="hi-IN" w:bidi="hi-IN"/>
              </w:rPr>
              <w:t>5</w:t>
            </w:r>
            <w:r w:rsidR="00FF2681" w:rsidRPr="00D91F2B">
              <w:rPr>
                <w:rFonts w:asciiTheme="minorHAnsi" w:hAnsiTheme="minorHAnsi" w:cstheme="minorHAnsi"/>
                <w:kern w:val="2"/>
                <w:sz w:val="22"/>
                <w:szCs w:val="22"/>
                <w:lang w:eastAsia="hi-IN" w:bidi="hi-IN"/>
              </w:rPr>
              <w:t xml:space="preserve">. </w:t>
            </w:r>
          </w:p>
          <w:p w:rsidR="001D1308" w:rsidRPr="00D91F2B" w:rsidRDefault="001D1308" w:rsidP="001D1308">
            <w:pPr>
              <w:pStyle w:val="Tekstpodstawowy"/>
              <w:rPr>
                <w:rFonts w:asciiTheme="minorHAnsi" w:hAnsiTheme="minorHAnsi" w:cstheme="minorHAnsi"/>
                <w:sz w:val="22"/>
                <w:szCs w:val="22"/>
                <w:lang w:val="en-US"/>
              </w:rPr>
            </w:pPr>
          </w:p>
          <w:p w:rsidR="001D1308" w:rsidRDefault="007C46C7" w:rsidP="001D1308">
            <w:pPr>
              <w:pStyle w:val="Tekstpodstawowy"/>
              <w:rPr>
                <w:rFonts w:asciiTheme="minorHAnsi" w:hAnsiTheme="minorHAnsi" w:cstheme="minorHAnsi"/>
                <w:sz w:val="22"/>
                <w:szCs w:val="22"/>
                <w:lang w:val="en-US"/>
              </w:rPr>
            </w:pPr>
            <w:r>
              <w:rPr>
                <w:rFonts w:asciiTheme="minorHAnsi" w:hAnsiTheme="minorHAnsi" w:cstheme="minorHAnsi"/>
                <w:sz w:val="22"/>
                <w:szCs w:val="22"/>
                <w:lang w:val="en-US"/>
              </w:rPr>
              <w:t xml:space="preserve">                                                                                   (-) Paweł Błasiak</w:t>
            </w:r>
          </w:p>
          <w:p w:rsidR="007C46C7" w:rsidRPr="00D91F2B" w:rsidRDefault="007C46C7" w:rsidP="007C46C7">
            <w:pPr>
              <w:pStyle w:val="Tekstpodstawowy"/>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Dyrektor</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Szpitala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Specjalistycznego</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im</w:t>
            </w:r>
            <w:proofErr w:type="spellEnd"/>
            <w:r>
              <w:rPr>
                <w:rFonts w:asciiTheme="minorHAnsi" w:hAnsiTheme="minorHAnsi" w:cstheme="minorHAnsi"/>
                <w:sz w:val="22"/>
                <w:szCs w:val="22"/>
                <w:lang w:val="en-US"/>
              </w:rPr>
              <w:t xml:space="preserve">. A. </w:t>
            </w:r>
            <w:proofErr w:type="spellStart"/>
            <w:r>
              <w:rPr>
                <w:rFonts w:asciiTheme="minorHAnsi" w:hAnsiTheme="minorHAnsi" w:cstheme="minorHAnsi"/>
                <w:sz w:val="22"/>
                <w:szCs w:val="22"/>
                <w:lang w:val="en-US"/>
              </w:rPr>
              <w:t>Falkiewicza</w:t>
            </w:r>
            <w:proofErr w:type="spellEnd"/>
            <w:r>
              <w:rPr>
                <w:rFonts w:asciiTheme="minorHAnsi" w:hAnsiTheme="minorHAnsi" w:cstheme="minorHAnsi"/>
                <w:sz w:val="22"/>
                <w:szCs w:val="22"/>
                <w:lang w:val="en-US"/>
              </w:rPr>
              <w:t xml:space="preserve"> we </w:t>
            </w:r>
            <w:proofErr w:type="spellStart"/>
            <w:r>
              <w:rPr>
                <w:rFonts w:asciiTheme="minorHAnsi" w:hAnsiTheme="minorHAnsi" w:cstheme="minorHAnsi"/>
                <w:sz w:val="22"/>
                <w:szCs w:val="22"/>
                <w:lang w:val="en-US"/>
              </w:rPr>
              <w:t>Wrocławiu</w:t>
            </w:r>
            <w:proofErr w:type="spellEnd"/>
          </w:p>
          <w:p w:rsidR="001D1308" w:rsidRDefault="001D1308" w:rsidP="007C46C7">
            <w:pPr>
              <w:pStyle w:val="Tekstpodstawowy"/>
              <w:jc w:val="center"/>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Default="00A220D8" w:rsidP="001D1308">
            <w:pPr>
              <w:pStyle w:val="Tekstpodstawowy"/>
              <w:rPr>
                <w:rFonts w:asciiTheme="minorHAnsi" w:hAnsiTheme="minorHAnsi" w:cstheme="minorHAnsi"/>
                <w:sz w:val="22"/>
                <w:szCs w:val="22"/>
                <w:lang w:val="en-US"/>
              </w:rPr>
            </w:pPr>
          </w:p>
          <w:p w:rsidR="00A220D8" w:rsidRPr="00D91F2B" w:rsidRDefault="00A220D8" w:rsidP="001D1308">
            <w:pPr>
              <w:pStyle w:val="Tekstpodstawowy"/>
              <w:rPr>
                <w:rFonts w:asciiTheme="minorHAnsi" w:hAnsiTheme="minorHAnsi" w:cstheme="minorHAnsi"/>
                <w:sz w:val="22"/>
                <w:szCs w:val="22"/>
                <w:lang w:val="en-US"/>
              </w:rPr>
            </w:pPr>
          </w:p>
          <w:p w:rsidR="001D1308" w:rsidRPr="00D91F2B" w:rsidRDefault="001D1308" w:rsidP="001D1308">
            <w:pPr>
              <w:pStyle w:val="Tekstpodstawowy"/>
              <w:rPr>
                <w:rFonts w:asciiTheme="minorHAnsi" w:hAnsiTheme="minorHAnsi" w:cstheme="minorHAnsi"/>
                <w:sz w:val="22"/>
                <w:szCs w:val="22"/>
                <w:lang w:val="en-US"/>
              </w:rPr>
            </w:pPr>
            <w:r w:rsidRPr="00D91F2B">
              <w:rPr>
                <w:rFonts w:asciiTheme="minorHAnsi" w:hAnsiTheme="minorHAnsi" w:cstheme="minorHAnsi"/>
                <w:sz w:val="22"/>
                <w:szCs w:val="22"/>
                <w:lang w:val="en-US"/>
              </w:rPr>
              <w:t xml:space="preserve"> </w:t>
            </w:r>
          </w:p>
          <w:p w:rsidR="00F0767C" w:rsidRPr="00D91F2B" w:rsidRDefault="00F0767C" w:rsidP="003E6798">
            <w:pPr>
              <w:pStyle w:val="Tekstpodstawowy"/>
              <w:rPr>
                <w:rFonts w:asciiTheme="minorHAnsi" w:hAnsiTheme="minorHAnsi" w:cstheme="minorHAnsi"/>
                <w:sz w:val="22"/>
                <w:szCs w:val="22"/>
                <w:lang w:val="en-US"/>
              </w:rPr>
            </w:pPr>
          </w:p>
        </w:tc>
      </w:tr>
    </w:tbl>
    <w:p w:rsidR="00CB3B7D" w:rsidRPr="00D91F2B" w:rsidRDefault="00CB3B7D" w:rsidP="0052543F">
      <w:pPr>
        <w:spacing w:before="40"/>
        <w:ind w:left="5245"/>
        <w:rPr>
          <w:rFonts w:asciiTheme="minorHAnsi" w:hAnsiTheme="minorHAnsi" w:cstheme="minorHAnsi"/>
          <w:sz w:val="22"/>
          <w:szCs w:val="22"/>
        </w:rPr>
      </w:pPr>
    </w:p>
    <w:sectPr w:rsidR="00CB3B7D" w:rsidRPr="00D91F2B" w:rsidSect="0052543F">
      <w:headerReference w:type="default" r:id="rId12"/>
      <w:footerReference w:type="even" r:id="rId13"/>
      <w:footerReference w:type="default" r:id="rId14"/>
      <w:pgSz w:w="11906" w:h="16838" w:code="9"/>
      <w:pgMar w:top="1134" w:right="1418" w:bottom="567" w:left="1418"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97" w:rsidRDefault="00E02C97">
      <w:r>
        <w:separator/>
      </w:r>
    </w:p>
  </w:endnote>
  <w:endnote w:type="continuationSeparator" w:id="0">
    <w:p w:rsidR="00E02C97" w:rsidRDefault="00E0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42" w:rsidRDefault="00303A42" w:rsidP="00BB2D3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03A42" w:rsidRDefault="00303A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42" w:rsidRDefault="00303A42" w:rsidP="00BB2D38">
    <w:pPr>
      <w:pStyle w:val="Stopka"/>
      <w:framePr w:wrap="around"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2D3311">
      <w:rPr>
        <w:rStyle w:val="Numerstrony"/>
        <w:noProof/>
      </w:rPr>
      <w:t>6</w:t>
    </w:r>
    <w:r>
      <w:rPr>
        <w:rStyle w:val="Numerstrony"/>
      </w:rPr>
      <w:fldChar w:fldCharType="end"/>
    </w:r>
    <w:r>
      <w:rPr>
        <w:rStyle w:val="Numerstrony"/>
      </w:rPr>
      <w:t xml:space="preserve"> -</w:t>
    </w:r>
  </w:p>
  <w:p w:rsidR="00303A42" w:rsidRDefault="00303A42" w:rsidP="00F65F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97" w:rsidRDefault="00E02C97">
      <w:r>
        <w:separator/>
      </w:r>
    </w:p>
  </w:footnote>
  <w:footnote w:type="continuationSeparator" w:id="0">
    <w:p w:rsidR="00E02C97" w:rsidRDefault="00E0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42" w:rsidRPr="007677F8" w:rsidRDefault="00303A42">
    <w:pPr>
      <w:pStyle w:val="Nagwek"/>
      <w:pBdr>
        <w:bottom w:val="single" w:sz="6" w:space="1" w:color="auto"/>
      </w:pBdr>
    </w:pPr>
    <w:r w:rsidRPr="007677F8">
      <w:t xml:space="preserve">Znak sprawy </w:t>
    </w:r>
    <w:r w:rsidR="00EF27BF">
      <w:t>ZP-</w:t>
    </w:r>
    <w:r w:rsidR="006E2AE7">
      <w:t>10</w:t>
    </w:r>
    <w:r w:rsidR="00EF27BF">
      <w:t>/2021</w:t>
    </w:r>
  </w:p>
  <w:p w:rsidR="00303A42" w:rsidRPr="009350E7" w:rsidRDefault="00303A42">
    <w:pPr>
      <w:pStyle w:val="Nagwek"/>
      <w:rPr>
        <w:rFonts w:ascii="Arial" w:hAnsi="Arial" w:cs="Arial"/>
      </w:rPr>
    </w:pPr>
    <w:r w:rsidRPr="009350E7">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14E"/>
    <w:multiLevelType w:val="hybridMultilevel"/>
    <w:tmpl w:val="CEBEEE8E"/>
    <w:lvl w:ilvl="0" w:tplc="CBC24B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B4670"/>
    <w:multiLevelType w:val="multilevel"/>
    <w:tmpl w:val="D7684C2A"/>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 w15:restartNumberingAfterBreak="0">
    <w:nsid w:val="07736700"/>
    <w:multiLevelType w:val="multilevel"/>
    <w:tmpl w:val="B6ECF9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4"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10E009B"/>
    <w:multiLevelType w:val="hybridMultilevel"/>
    <w:tmpl w:val="69DCABC6"/>
    <w:lvl w:ilvl="0" w:tplc="52C8561E">
      <w:start w:val="1"/>
      <w:numFmt w:val="lowerLetter"/>
      <w:lvlText w:val="%1."/>
      <w:lvlJc w:val="left"/>
      <w:pPr>
        <w:ind w:left="1004" w:hanging="360"/>
      </w:pPr>
      <w:rPr>
        <w:rFonts w:ascii="Times New Roman" w:eastAsia="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4DD1F63"/>
    <w:multiLevelType w:val="hybridMultilevel"/>
    <w:tmpl w:val="AD0046DE"/>
    <w:lvl w:ilvl="0" w:tplc="44A849E0">
      <w:start w:val="1"/>
      <w:numFmt w:val="upperRoman"/>
      <w:lvlText w:val="%1&gt;"/>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DF0EC8"/>
    <w:multiLevelType w:val="hybridMultilevel"/>
    <w:tmpl w:val="414087A2"/>
    <w:lvl w:ilvl="0" w:tplc="6D0E48C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C970770"/>
    <w:multiLevelType w:val="hybridMultilevel"/>
    <w:tmpl w:val="B504C8FA"/>
    <w:lvl w:ilvl="0" w:tplc="423A3DA8">
      <w:start w:val="1"/>
      <w:numFmt w:val="lowerLetter"/>
      <w:lvlText w:val="%1)"/>
      <w:lvlJc w:val="left"/>
      <w:pPr>
        <w:ind w:left="927" w:hanging="360"/>
      </w:pPr>
      <w:rPr>
        <w:sz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lvlText w:val="%3:"/>
      <w:lvlJc w:val="left"/>
      <w:pPr>
        <w:tabs>
          <w:tab w:val="num" w:pos="1260"/>
        </w:tabs>
        <w:ind w:left="1260" w:hanging="720"/>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0" w15:restartNumberingAfterBreak="0">
    <w:nsid w:val="212A0B40"/>
    <w:multiLevelType w:val="multilevel"/>
    <w:tmpl w:val="435CA7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8EB7D03"/>
    <w:multiLevelType w:val="hybridMultilevel"/>
    <w:tmpl w:val="3880FC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072DB"/>
    <w:multiLevelType w:val="hybridMultilevel"/>
    <w:tmpl w:val="8BA23B36"/>
    <w:lvl w:ilvl="0" w:tplc="EA96FC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D7564"/>
    <w:multiLevelType w:val="hybridMultilevel"/>
    <w:tmpl w:val="AFCA7536"/>
    <w:lvl w:ilvl="0" w:tplc="DAF486AA">
      <w:start w:val="1"/>
      <w:numFmt w:val="lowerLetter"/>
      <w:lvlText w:val="%1)"/>
      <w:lvlJc w:val="left"/>
      <w:pPr>
        <w:ind w:left="927" w:hanging="360"/>
      </w:pPr>
      <w:rPr>
        <w:sz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E22ABD"/>
    <w:multiLevelType w:val="hybridMultilevel"/>
    <w:tmpl w:val="92B230F6"/>
    <w:lvl w:ilvl="0" w:tplc="0F102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BC7F76"/>
    <w:multiLevelType w:val="hybridMultilevel"/>
    <w:tmpl w:val="3124BE98"/>
    <w:lvl w:ilvl="0" w:tplc="CA40A382">
      <w:start w:val="1"/>
      <w:numFmt w:val="lowerLetter"/>
      <w:lvlText w:val="%1)"/>
      <w:lvlJc w:val="left"/>
      <w:pPr>
        <w:ind w:left="927" w:hanging="360"/>
      </w:pPr>
      <w:rPr>
        <w:sz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587512"/>
    <w:multiLevelType w:val="multilevel"/>
    <w:tmpl w:val="F184D7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B50F49"/>
    <w:multiLevelType w:val="hybridMultilevel"/>
    <w:tmpl w:val="0CDA6260"/>
    <w:lvl w:ilvl="0" w:tplc="04150019">
      <w:start w:val="1"/>
      <w:numFmt w:val="lowerLetter"/>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0" w15:restartNumberingAfterBreak="0">
    <w:nsid w:val="46655EF6"/>
    <w:multiLevelType w:val="hybridMultilevel"/>
    <w:tmpl w:val="ADF0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E904F7"/>
    <w:multiLevelType w:val="multilevel"/>
    <w:tmpl w:val="435CA7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DF7374B"/>
    <w:multiLevelType w:val="hybridMultilevel"/>
    <w:tmpl w:val="928CA662"/>
    <w:lvl w:ilvl="0" w:tplc="DA00D5DA">
      <w:start w:val="1"/>
      <w:numFmt w:val="lowerLetter"/>
      <w:lvlText w:val="%1)"/>
      <w:lvlJc w:val="left"/>
      <w:pPr>
        <w:ind w:left="927" w:hanging="360"/>
      </w:pPr>
      <w:rPr>
        <w:sz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3" w15:restartNumberingAfterBreak="0">
    <w:nsid w:val="56F6584B"/>
    <w:multiLevelType w:val="hybridMultilevel"/>
    <w:tmpl w:val="FE1405B8"/>
    <w:lvl w:ilvl="0" w:tplc="D8200034">
      <w:start w:val="1"/>
      <w:numFmt w:val="bullet"/>
      <w:lvlText w:val="−"/>
      <w:lvlJc w:val="left"/>
      <w:pPr>
        <w:tabs>
          <w:tab w:val="num" w:pos="993"/>
        </w:tabs>
        <w:ind w:left="1277" w:hanging="284"/>
      </w:pPr>
      <w:rPr>
        <w:rFonts w:ascii="Times New Roman" w:hAnsi="Times New Roman" w:cs="Times New Roman" w:hint="default"/>
      </w:rPr>
    </w:lvl>
    <w:lvl w:ilvl="1" w:tplc="04150003" w:tentative="1">
      <w:start w:val="1"/>
      <w:numFmt w:val="bullet"/>
      <w:lvlText w:val="o"/>
      <w:lvlJc w:val="left"/>
      <w:pPr>
        <w:tabs>
          <w:tab w:val="num" w:pos="1353"/>
        </w:tabs>
        <w:ind w:left="1353" w:hanging="360"/>
      </w:pPr>
      <w:rPr>
        <w:rFonts w:ascii="Courier New" w:hAnsi="Courier New" w:hint="default"/>
      </w:rPr>
    </w:lvl>
    <w:lvl w:ilvl="2" w:tplc="04150005" w:tentative="1">
      <w:start w:val="1"/>
      <w:numFmt w:val="bullet"/>
      <w:lvlText w:val=""/>
      <w:lvlJc w:val="left"/>
      <w:pPr>
        <w:tabs>
          <w:tab w:val="num" w:pos="2073"/>
        </w:tabs>
        <w:ind w:left="2073" w:hanging="360"/>
      </w:pPr>
      <w:rPr>
        <w:rFonts w:ascii="Wingdings" w:hAnsi="Wingdings" w:hint="default"/>
      </w:rPr>
    </w:lvl>
    <w:lvl w:ilvl="3" w:tplc="04150001">
      <w:start w:val="1"/>
      <w:numFmt w:val="bullet"/>
      <w:lvlText w:val=""/>
      <w:lvlJc w:val="left"/>
      <w:pPr>
        <w:tabs>
          <w:tab w:val="num" w:pos="2793"/>
        </w:tabs>
        <w:ind w:left="2793" w:hanging="360"/>
      </w:pPr>
      <w:rPr>
        <w:rFonts w:ascii="Symbol" w:hAnsi="Symbol" w:hint="default"/>
      </w:rPr>
    </w:lvl>
    <w:lvl w:ilvl="4" w:tplc="04150003" w:tentative="1">
      <w:start w:val="1"/>
      <w:numFmt w:val="bullet"/>
      <w:lvlText w:val="o"/>
      <w:lvlJc w:val="left"/>
      <w:pPr>
        <w:tabs>
          <w:tab w:val="num" w:pos="3513"/>
        </w:tabs>
        <w:ind w:left="3513" w:hanging="360"/>
      </w:pPr>
      <w:rPr>
        <w:rFonts w:ascii="Courier New" w:hAnsi="Courier New" w:hint="default"/>
      </w:rPr>
    </w:lvl>
    <w:lvl w:ilvl="5" w:tplc="04150005" w:tentative="1">
      <w:start w:val="1"/>
      <w:numFmt w:val="bullet"/>
      <w:lvlText w:val=""/>
      <w:lvlJc w:val="left"/>
      <w:pPr>
        <w:tabs>
          <w:tab w:val="num" w:pos="4233"/>
        </w:tabs>
        <w:ind w:left="4233" w:hanging="360"/>
      </w:pPr>
      <w:rPr>
        <w:rFonts w:ascii="Wingdings" w:hAnsi="Wingdings" w:hint="default"/>
      </w:rPr>
    </w:lvl>
    <w:lvl w:ilvl="6" w:tplc="04150001" w:tentative="1">
      <w:start w:val="1"/>
      <w:numFmt w:val="bullet"/>
      <w:lvlText w:val=""/>
      <w:lvlJc w:val="left"/>
      <w:pPr>
        <w:tabs>
          <w:tab w:val="num" w:pos="4953"/>
        </w:tabs>
        <w:ind w:left="4953" w:hanging="360"/>
      </w:pPr>
      <w:rPr>
        <w:rFonts w:ascii="Symbol" w:hAnsi="Symbol" w:hint="default"/>
      </w:rPr>
    </w:lvl>
    <w:lvl w:ilvl="7" w:tplc="04150003" w:tentative="1">
      <w:start w:val="1"/>
      <w:numFmt w:val="bullet"/>
      <w:lvlText w:val="o"/>
      <w:lvlJc w:val="left"/>
      <w:pPr>
        <w:tabs>
          <w:tab w:val="num" w:pos="5673"/>
        </w:tabs>
        <w:ind w:left="5673" w:hanging="360"/>
      </w:pPr>
      <w:rPr>
        <w:rFonts w:ascii="Courier New" w:hAnsi="Courier New" w:hint="default"/>
      </w:rPr>
    </w:lvl>
    <w:lvl w:ilvl="8" w:tplc="04150005" w:tentative="1">
      <w:start w:val="1"/>
      <w:numFmt w:val="bullet"/>
      <w:lvlText w:val=""/>
      <w:lvlJc w:val="left"/>
      <w:pPr>
        <w:tabs>
          <w:tab w:val="num" w:pos="6393"/>
        </w:tabs>
        <w:ind w:left="6393" w:hanging="360"/>
      </w:pPr>
      <w:rPr>
        <w:rFonts w:ascii="Wingdings" w:hAnsi="Wingdings" w:hint="default"/>
      </w:rPr>
    </w:lvl>
  </w:abstractNum>
  <w:abstractNum w:abstractNumId="24" w15:restartNumberingAfterBreak="0">
    <w:nsid w:val="66202923"/>
    <w:multiLevelType w:val="hybridMultilevel"/>
    <w:tmpl w:val="34805E34"/>
    <w:lvl w:ilvl="0" w:tplc="CAE401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82F32A3"/>
    <w:multiLevelType w:val="hybridMultilevel"/>
    <w:tmpl w:val="42540E76"/>
    <w:lvl w:ilvl="0" w:tplc="486CD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4F47B2"/>
    <w:multiLevelType w:val="hybridMultilevel"/>
    <w:tmpl w:val="4478FE7E"/>
    <w:lvl w:ilvl="0" w:tplc="BB287680">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B176DF6"/>
    <w:multiLevelType w:val="singleLevel"/>
    <w:tmpl w:val="04150017"/>
    <w:lvl w:ilvl="0">
      <w:start w:val="1"/>
      <w:numFmt w:val="lowerLetter"/>
      <w:lvlText w:val="%1)"/>
      <w:lvlJc w:val="left"/>
      <w:pPr>
        <w:tabs>
          <w:tab w:val="num" w:pos="360"/>
        </w:tabs>
        <w:ind w:left="360" w:hanging="360"/>
      </w:pPr>
      <w:rPr>
        <w:rFonts w:hint="default"/>
      </w:rPr>
    </w:lvl>
  </w:abstractNum>
  <w:abstractNum w:abstractNumId="28" w15:restartNumberingAfterBreak="0">
    <w:nsid w:val="7C726A9E"/>
    <w:multiLevelType w:val="hybridMultilevel"/>
    <w:tmpl w:val="C4CC5020"/>
    <w:lvl w:ilvl="0" w:tplc="5A9A306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E9C0482"/>
    <w:multiLevelType w:val="hybridMultilevel"/>
    <w:tmpl w:val="7B7CC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E8681F"/>
    <w:multiLevelType w:val="hybridMultilevel"/>
    <w:tmpl w:val="923A50E0"/>
    <w:lvl w:ilvl="0" w:tplc="0B6CA796">
      <w:start w:val="10"/>
      <w:numFmt w:val="decimal"/>
      <w:lvlText w:val="%1."/>
      <w:lvlJc w:val="left"/>
      <w:pPr>
        <w:ind w:left="360" w:hanging="360"/>
      </w:pPr>
      <w:rPr>
        <w:rFonts w:asciiTheme="minorHAnsi" w:hAnsiTheme="minorHAnsi" w:cstheme="minorHAns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11"/>
  </w:num>
  <w:num w:numId="3">
    <w:abstractNumId w:val="3"/>
  </w:num>
  <w:num w:numId="4">
    <w:abstractNumId w:val="27"/>
  </w:num>
  <w:num w:numId="5">
    <w:abstractNumId w:val="23"/>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6"/>
  </w:num>
  <w:num w:numId="9">
    <w:abstractNumId w:val="6"/>
  </w:num>
  <w:num w:numId="10">
    <w:abstractNumId w:val="0"/>
  </w:num>
  <w:num w:numId="11">
    <w:abstractNumId w:val="13"/>
  </w:num>
  <w:num w:numId="12">
    <w:abstractNumId w:val="29"/>
  </w:num>
  <w:num w:numId="13">
    <w:abstractNumId w:val="16"/>
  </w:num>
  <w:num w:numId="14">
    <w:abstractNumId w:val="5"/>
  </w:num>
  <w:num w:numId="15">
    <w:abstractNumId w:val="20"/>
  </w:num>
  <w:num w:numId="16">
    <w:abstractNumId w:val="19"/>
  </w:num>
  <w:num w:numId="17">
    <w:abstractNumId w:val="24"/>
  </w:num>
  <w:num w:numId="18">
    <w:abstractNumId w:val="25"/>
  </w:num>
  <w:num w:numId="19">
    <w:abstractNumId w:val="28"/>
  </w:num>
  <w:num w:numId="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8D"/>
    <w:rsid w:val="00001808"/>
    <w:rsid w:val="0000191F"/>
    <w:rsid w:val="00004D43"/>
    <w:rsid w:val="000052A4"/>
    <w:rsid w:val="00007E18"/>
    <w:rsid w:val="000149CD"/>
    <w:rsid w:val="00022D2F"/>
    <w:rsid w:val="000240E9"/>
    <w:rsid w:val="00034C14"/>
    <w:rsid w:val="000478EC"/>
    <w:rsid w:val="00070BA3"/>
    <w:rsid w:val="000A16D6"/>
    <w:rsid w:val="000A1EE9"/>
    <w:rsid w:val="000B558F"/>
    <w:rsid w:val="000D6A3A"/>
    <w:rsid w:val="000E2B4D"/>
    <w:rsid w:val="000F0370"/>
    <w:rsid w:val="001007E3"/>
    <w:rsid w:val="00101495"/>
    <w:rsid w:val="0010267B"/>
    <w:rsid w:val="00105443"/>
    <w:rsid w:val="00120518"/>
    <w:rsid w:val="001238F3"/>
    <w:rsid w:val="001651F4"/>
    <w:rsid w:val="00171426"/>
    <w:rsid w:val="0019578B"/>
    <w:rsid w:val="001B6B51"/>
    <w:rsid w:val="001C4430"/>
    <w:rsid w:val="001C69B5"/>
    <w:rsid w:val="001C78C5"/>
    <w:rsid w:val="001D1308"/>
    <w:rsid w:val="0020218F"/>
    <w:rsid w:val="002044D6"/>
    <w:rsid w:val="00240910"/>
    <w:rsid w:val="00253304"/>
    <w:rsid w:val="002662E1"/>
    <w:rsid w:val="00283C44"/>
    <w:rsid w:val="002940F8"/>
    <w:rsid w:val="00294A0B"/>
    <w:rsid w:val="002B3C3E"/>
    <w:rsid w:val="002D06EB"/>
    <w:rsid w:val="002D3311"/>
    <w:rsid w:val="002F6BEB"/>
    <w:rsid w:val="00303A42"/>
    <w:rsid w:val="003366EF"/>
    <w:rsid w:val="00336ABE"/>
    <w:rsid w:val="00360DA8"/>
    <w:rsid w:val="003713B4"/>
    <w:rsid w:val="003731F8"/>
    <w:rsid w:val="003A13D2"/>
    <w:rsid w:val="003A5F6C"/>
    <w:rsid w:val="003B2709"/>
    <w:rsid w:val="003C3AAC"/>
    <w:rsid w:val="003E6E71"/>
    <w:rsid w:val="003F6EE0"/>
    <w:rsid w:val="004031D8"/>
    <w:rsid w:val="00426F2A"/>
    <w:rsid w:val="00433D75"/>
    <w:rsid w:val="00436DA7"/>
    <w:rsid w:val="00437A9A"/>
    <w:rsid w:val="00445A13"/>
    <w:rsid w:val="00447822"/>
    <w:rsid w:val="0046539D"/>
    <w:rsid w:val="00484EDB"/>
    <w:rsid w:val="004B1FAE"/>
    <w:rsid w:val="004B50DD"/>
    <w:rsid w:val="004C6E4B"/>
    <w:rsid w:val="004F008F"/>
    <w:rsid w:val="004F3900"/>
    <w:rsid w:val="005144F3"/>
    <w:rsid w:val="00524A1C"/>
    <w:rsid w:val="0052543F"/>
    <w:rsid w:val="005509D8"/>
    <w:rsid w:val="00564E45"/>
    <w:rsid w:val="005777FB"/>
    <w:rsid w:val="00580F24"/>
    <w:rsid w:val="00587392"/>
    <w:rsid w:val="005A3153"/>
    <w:rsid w:val="005B08DE"/>
    <w:rsid w:val="005C46C0"/>
    <w:rsid w:val="005C6E68"/>
    <w:rsid w:val="005D2247"/>
    <w:rsid w:val="005D5EFB"/>
    <w:rsid w:val="005E015E"/>
    <w:rsid w:val="005E272F"/>
    <w:rsid w:val="005E6DB5"/>
    <w:rsid w:val="005E7CAD"/>
    <w:rsid w:val="005F39CA"/>
    <w:rsid w:val="00614D68"/>
    <w:rsid w:val="00634031"/>
    <w:rsid w:val="0063469E"/>
    <w:rsid w:val="006364E2"/>
    <w:rsid w:val="00636F95"/>
    <w:rsid w:val="00657874"/>
    <w:rsid w:val="00657D91"/>
    <w:rsid w:val="00663BCE"/>
    <w:rsid w:val="00687703"/>
    <w:rsid w:val="0069754B"/>
    <w:rsid w:val="006A1821"/>
    <w:rsid w:val="006A3B15"/>
    <w:rsid w:val="006B515B"/>
    <w:rsid w:val="006D1F70"/>
    <w:rsid w:val="006E2AE7"/>
    <w:rsid w:val="00720F1B"/>
    <w:rsid w:val="0072116F"/>
    <w:rsid w:val="00751D9A"/>
    <w:rsid w:val="00762439"/>
    <w:rsid w:val="007677F8"/>
    <w:rsid w:val="00767F44"/>
    <w:rsid w:val="007B3060"/>
    <w:rsid w:val="007C46C7"/>
    <w:rsid w:val="007D2F64"/>
    <w:rsid w:val="007D4074"/>
    <w:rsid w:val="008209EA"/>
    <w:rsid w:val="00827E6D"/>
    <w:rsid w:val="008A2090"/>
    <w:rsid w:val="008A75F3"/>
    <w:rsid w:val="008C5844"/>
    <w:rsid w:val="008D11E6"/>
    <w:rsid w:val="008F3A27"/>
    <w:rsid w:val="008F615E"/>
    <w:rsid w:val="00901A73"/>
    <w:rsid w:val="0090401C"/>
    <w:rsid w:val="009103D4"/>
    <w:rsid w:val="00914FDA"/>
    <w:rsid w:val="009244F9"/>
    <w:rsid w:val="00925ECD"/>
    <w:rsid w:val="009350E7"/>
    <w:rsid w:val="00936760"/>
    <w:rsid w:val="00936DD0"/>
    <w:rsid w:val="00944A29"/>
    <w:rsid w:val="0095343C"/>
    <w:rsid w:val="009632AB"/>
    <w:rsid w:val="009C0432"/>
    <w:rsid w:val="009D545D"/>
    <w:rsid w:val="009F5773"/>
    <w:rsid w:val="00A07DF9"/>
    <w:rsid w:val="00A10A6D"/>
    <w:rsid w:val="00A220D8"/>
    <w:rsid w:val="00A75CFC"/>
    <w:rsid w:val="00A93E32"/>
    <w:rsid w:val="00AB195D"/>
    <w:rsid w:val="00AC398D"/>
    <w:rsid w:val="00AE14B8"/>
    <w:rsid w:val="00AF22BD"/>
    <w:rsid w:val="00AF3D54"/>
    <w:rsid w:val="00B00F3B"/>
    <w:rsid w:val="00B355F9"/>
    <w:rsid w:val="00B37394"/>
    <w:rsid w:val="00B41A38"/>
    <w:rsid w:val="00B47E78"/>
    <w:rsid w:val="00B5475B"/>
    <w:rsid w:val="00B63615"/>
    <w:rsid w:val="00B94D21"/>
    <w:rsid w:val="00BA48B0"/>
    <w:rsid w:val="00BB2D38"/>
    <w:rsid w:val="00C20B74"/>
    <w:rsid w:val="00C31F5F"/>
    <w:rsid w:val="00C4423E"/>
    <w:rsid w:val="00C51E25"/>
    <w:rsid w:val="00C54F51"/>
    <w:rsid w:val="00C748C3"/>
    <w:rsid w:val="00C80EC3"/>
    <w:rsid w:val="00C8211C"/>
    <w:rsid w:val="00C86372"/>
    <w:rsid w:val="00CA24CB"/>
    <w:rsid w:val="00CB1F34"/>
    <w:rsid w:val="00CB21FA"/>
    <w:rsid w:val="00CB3B7D"/>
    <w:rsid w:val="00CB3C97"/>
    <w:rsid w:val="00CB6DB6"/>
    <w:rsid w:val="00CB75E1"/>
    <w:rsid w:val="00CC2CE4"/>
    <w:rsid w:val="00CC6DBF"/>
    <w:rsid w:val="00CD3988"/>
    <w:rsid w:val="00CD5290"/>
    <w:rsid w:val="00D16F52"/>
    <w:rsid w:val="00D62202"/>
    <w:rsid w:val="00D70957"/>
    <w:rsid w:val="00D70C9F"/>
    <w:rsid w:val="00D80B89"/>
    <w:rsid w:val="00D82862"/>
    <w:rsid w:val="00D83D25"/>
    <w:rsid w:val="00D91F2B"/>
    <w:rsid w:val="00DA5484"/>
    <w:rsid w:val="00DE5EA6"/>
    <w:rsid w:val="00E02C97"/>
    <w:rsid w:val="00E14FAE"/>
    <w:rsid w:val="00E1635E"/>
    <w:rsid w:val="00E20274"/>
    <w:rsid w:val="00E326D2"/>
    <w:rsid w:val="00E4103F"/>
    <w:rsid w:val="00E50557"/>
    <w:rsid w:val="00E533F7"/>
    <w:rsid w:val="00E54E49"/>
    <w:rsid w:val="00E63811"/>
    <w:rsid w:val="00E63F83"/>
    <w:rsid w:val="00E90DBF"/>
    <w:rsid w:val="00EA1C3D"/>
    <w:rsid w:val="00EB3CDC"/>
    <w:rsid w:val="00EB5975"/>
    <w:rsid w:val="00ED0991"/>
    <w:rsid w:val="00EE692B"/>
    <w:rsid w:val="00EF27BF"/>
    <w:rsid w:val="00EF7975"/>
    <w:rsid w:val="00F0767C"/>
    <w:rsid w:val="00F30006"/>
    <w:rsid w:val="00F364F4"/>
    <w:rsid w:val="00F47107"/>
    <w:rsid w:val="00F47B2B"/>
    <w:rsid w:val="00F537C3"/>
    <w:rsid w:val="00F60214"/>
    <w:rsid w:val="00F61087"/>
    <w:rsid w:val="00F65FBD"/>
    <w:rsid w:val="00F91080"/>
    <w:rsid w:val="00FA5129"/>
    <w:rsid w:val="00FB49E6"/>
    <w:rsid w:val="00FD501A"/>
    <w:rsid w:val="00FD739C"/>
    <w:rsid w:val="00FF26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AF0B3"/>
  <w15:chartTrackingRefBased/>
  <w15:docId w15:val="{A7C35C51-A4AD-4C5B-80A9-F440D270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agwek2"/>
    <w:autoRedefine/>
    <w:qFormat/>
    <w:rsid w:val="002D06EB"/>
    <w:pPr>
      <w:numPr>
        <w:numId w:val="6"/>
      </w:numPr>
      <w:spacing w:before="360" w:after="120"/>
      <w:ind w:left="431" w:hanging="431"/>
      <w:outlineLvl w:val="0"/>
    </w:pPr>
    <w:rPr>
      <w:rFonts w:cs="Arial"/>
      <w:b/>
      <w:bCs/>
      <w:caps/>
      <w:kern w:val="32"/>
      <w:sz w:val="24"/>
      <w:szCs w:val="24"/>
    </w:rPr>
  </w:style>
  <w:style w:type="paragraph" w:styleId="Nagwek2">
    <w:name w:val="heading 2"/>
    <w:basedOn w:val="Normalny"/>
    <w:autoRedefine/>
    <w:qFormat/>
    <w:rsid w:val="002D06EB"/>
    <w:pPr>
      <w:numPr>
        <w:ilvl w:val="1"/>
        <w:numId w:val="6"/>
      </w:numPr>
      <w:spacing w:before="60" w:after="120"/>
      <w:ind w:left="578" w:hanging="578"/>
      <w:jc w:val="both"/>
      <w:outlineLvl w:val="1"/>
    </w:pPr>
    <w:rPr>
      <w:bCs/>
      <w:iCs/>
      <w:color w:val="000000"/>
      <w:sz w:val="24"/>
      <w:szCs w:val="24"/>
    </w:rPr>
  </w:style>
  <w:style w:type="paragraph" w:styleId="Nagwek3">
    <w:name w:val="heading 3"/>
    <w:basedOn w:val="Normalny"/>
    <w:autoRedefine/>
    <w:qFormat/>
    <w:rsid w:val="00AB195D"/>
    <w:pPr>
      <w:tabs>
        <w:tab w:val="left" w:pos="284"/>
      </w:tabs>
      <w:spacing w:before="60" w:after="120"/>
      <w:ind w:left="284" w:hanging="357"/>
      <w:jc w:val="both"/>
      <w:outlineLvl w:val="2"/>
    </w:pPr>
    <w:rPr>
      <w:bCs/>
      <w:sz w:val="24"/>
      <w:szCs w:val="24"/>
    </w:rPr>
  </w:style>
  <w:style w:type="paragraph" w:styleId="Nagwek4">
    <w:name w:val="heading 4"/>
    <w:basedOn w:val="Normalny"/>
    <w:autoRedefine/>
    <w:qFormat/>
    <w:rsid w:val="002D06EB"/>
    <w:pPr>
      <w:keepNext/>
      <w:numPr>
        <w:ilvl w:val="3"/>
        <w:numId w:val="6"/>
      </w:numPr>
      <w:tabs>
        <w:tab w:val="clear" w:pos="864"/>
        <w:tab w:val="num" w:pos="1260"/>
      </w:tabs>
      <w:spacing w:before="60" w:after="60"/>
      <w:ind w:left="902" w:firstLine="0"/>
      <w:outlineLvl w:val="3"/>
    </w:pPr>
    <w:rPr>
      <w:bCs/>
      <w:sz w:val="24"/>
      <w:szCs w:val="24"/>
    </w:rPr>
  </w:style>
  <w:style w:type="paragraph" w:styleId="Nagwek5">
    <w:name w:val="heading 5"/>
    <w:basedOn w:val="Normalny"/>
    <w:next w:val="Normalny"/>
    <w:qFormat/>
    <w:rsid w:val="002D06EB"/>
    <w:pPr>
      <w:numPr>
        <w:ilvl w:val="4"/>
        <w:numId w:val="6"/>
      </w:numPr>
      <w:spacing w:before="240" w:after="60"/>
      <w:outlineLvl w:val="4"/>
    </w:pPr>
    <w:rPr>
      <w:b/>
      <w:bCs/>
      <w:i/>
      <w:iCs/>
      <w:sz w:val="26"/>
      <w:szCs w:val="26"/>
    </w:rPr>
  </w:style>
  <w:style w:type="paragraph" w:styleId="Nagwek6">
    <w:name w:val="heading 6"/>
    <w:basedOn w:val="Normalny"/>
    <w:next w:val="Normalny"/>
    <w:qFormat/>
    <w:rsid w:val="002D06EB"/>
    <w:pPr>
      <w:numPr>
        <w:ilvl w:val="5"/>
        <w:numId w:val="6"/>
      </w:numPr>
      <w:spacing w:before="240" w:after="60"/>
      <w:outlineLvl w:val="5"/>
    </w:pPr>
    <w:rPr>
      <w:b/>
      <w:bCs/>
      <w:sz w:val="22"/>
      <w:szCs w:val="22"/>
    </w:rPr>
  </w:style>
  <w:style w:type="paragraph" w:styleId="Nagwek7">
    <w:name w:val="heading 7"/>
    <w:basedOn w:val="Normalny"/>
    <w:next w:val="Normalny"/>
    <w:qFormat/>
    <w:rsid w:val="002D06EB"/>
    <w:pPr>
      <w:numPr>
        <w:ilvl w:val="6"/>
        <w:numId w:val="6"/>
      </w:numPr>
      <w:spacing w:before="240" w:after="60"/>
      <w:outlineLvl w:val="6"/>
    </w:pPr>
    <w:rPr>
      <w:sz w:val="24"/>
      <w:szCs w:val="24"/>
    </w:rPr>
  </w:style>
  <w:style w:type="paragraph" w:styleId="Nagwek8">
    <w:name w:val="heading 8"/>
    <w:basedOn w:val="Normalny"/>
    <w:next w:val="Normalny"/>
    <w:qFormat/>
    <w:rsid w:val="002D06EB"/>
    <w:pPr>
      <w:numPr>
        <w:ilvl w:val="7"/>
        <w:numId w:val="6"/>
      </w:numPr>
      <w:spacing w:before="240" w:after="60"/>
      <w:outlineLvl w:val="7"/>
    </w:pPr>
    <w:rPr>
      <w:i/>
      <w:iCs/>
      <w:sz w:val="24"/>
      <w:szCs w:val="24"/>
    </w:rPr>
  </w:style>
  <w:style w:type="paragraph" w:styleId="Nagwek9">
    <w:name w:val="heading 9"/>
    <w:basedOn w:val="Normalny"/>
    <w:next w:val="Normalny"/>
    <w:qFormat/>
    <w:rsid w:val="002D06EB"/>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pPr>
      <w:framePr w:w="7920" w:h="1980" w:hRule="exact" w:hSpace="141" w:wrap="auto" w:hAnchor="page" w:xAlign="center" w:yAlign="bottom"/>
      <w:ind w:left="2880"/>
    </w:pPr>
    <w:rPr>
      <w:sz w:val="24"/>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rsid w:val="009350E7"/>
  </w:style>
  <w:style w:type="paragraph" w:styleId="Tekstpodstawowywcity">
    <w:name w:val="Body Text Indent"/>
    <w:basedOn w:val="Normalny"/>
    <w:rsid w:val="00C51E25"/>
    <w:pPr>
      <w:tabs>
        <w:tab w:val="left" w:pos="9214"/>
        <w:tab w:val="left" w:pos="9356"/>
      </w:tabs>
      <w:ind w:left="4963"/>
      <w:jc w:val="center"/>
    </w:pPr>
    <w:rPr>
      <w:rFonts w:ascii="Garamond" w:hAnsi="Garamond"/>
      <w:i/>
      <w:iCs/>
      <w:sz w:val="22"/>
      <w:szCs w:val="24"/>
    </w:rPr>
  </w:style>
  <w:style w:type="paragraph" w:styleId="Tekstpodstawowy">
    <w:name w:val="Body Text"/>
    <w:basedOn w:val="Normalny"/>
    <w:rsid w:val="00C8211C"/>
    <w:pPr>
      <w:spacing w:after="120"/>
    </w:pPr>
  </w:style>
  <w:style w:type="paragraph" w:customStyle="1" w:styleId="pkt">
    <w:name w:val="pkt"/>
    <w:basedOn w:val="Normalny"/>
    <w:rsid w:val="002D06EB"/>
    <w:pPr>
      <w:spacing w:before="60" w:after="60"/>
      <w:ind w:left="851" w:hanging="295"/>
      <w:jc w:val="both"/>
    </w:pPr>
    <w:rPr>
      <w:sz w:val="24"/>
    </w:rPr>
  </w:style>
  <w:style w:type="paragraph" w:styleId="Akapitzlist">
    <w:name w:val="List Paragraph"/>
    <w:basedOn w:val="Normalny"/>
    <w:uiPriority w:val="34"/>
    <w:qFormat/>
    <w:rsid w:val="00433D75"/>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433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433D75"/>
    <w:rPr>
      <w:color w:val="0000FF"/>
      <w:u w:val="single"/>
    </w:rPr>
  </w:style>
  <w:style w:type="paragraph" w:styleId="Tekstdymka">
    <w:name w:val="Balloon Text"/>
    <w:basedOn w:val="Normalny"/>
    <w:link w:val="TekstdymkaZnak"/>
    <w:rsid w:val="000149CD"/>
    <w:rPr>
      <w:rFonts w:ascii="Segoe UI" w:hAnsi="Segoe UI" w:cs="Segoe UI"/>
      <w:sz w:val="18"/>
      <w:szCs w:val="18"/>
    </w:rPr>
  </w:style>
  <w:style w:type="character" w:customStyle="1" w:styleId="TekstdymkaZnak">
    <w:name w:val="Tekst dymka Znak"/>
    <w:link w:val="Tekstdymka"/>
    <w:rsid w:val="000149CD"/>
    <w:rPr>
      <w:rFonts w:ascii="Segoe UI" w:hAnsi="Segoe UI" w:cs="Segoe UI"/>
      <w:sz w:val="18"/>
      <w:szCs w:val="18"/>
    </w:rPr>
  </w:style>
  <w:style w:type="paragraph" w:styleId="Tekstprzypisudolnego">
    <w:name w:val="footnote text"/>
    <w:basedOn w:val="Normalny"/>
    <w:link w:val="TekstprzypisudolnegoZnak"/>
    <w:uiPriority w:val="99"/>
    <w:rsid w:val="007677F8"/>
  </w:style>
  <w:style w:type="character" w:customStyle="1" w:styleId="TekstprzypisudolnegoZnak">
    <w:name w:val="Tekst przypisu dolnego Znak"/>
    <w:basedOn w:val="Domylnaczcionkaakapitu"/>
    <w:link w:val="Tekstprzypisudolnego"/>
    <w:uiPriority w:val="99"/>
    <w:rsid w:val="007677F8"/>
  </w:style>
  <w:style w:type="character" w:styleId="Odwoanieprzypisudolnego">
    <w:name w:val="footnote reference"/>
    <w:uiPriority w:val="99"/>
    <w:rsid w:val="007677F8"/>
    <w:rPr>
      <w:vertAlign w:val="superscript"/>
    </w:rPr>
  </w:style>
  <w:style w:type="character" w:customStyle="1" w:styleId="NagwekZnak">
    <w:name w:val="Nagłówek Znak"/>
    <w:link w:val="Nagwek"/>
    <w:rsid w:val="0043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399">
      <w:bodyDiv w:val="1"/>
      <w:marLeft w:val="0"/>
      <w:marRight w:val="0"/>
      <w:marTop w:val="0"/>
      <w:marBottom w:val="0"/>
      <w:divBdr>
        <w:top w:val="none" w:sz="0" w:space="0" w:color="auto"/>
        <w:left w:val="none" w:sz="0" w:space="0" w:color="auto"/>
        <w:bottom w:val="none" w:sz="0" w:space="0" w:color="auto"/>
        <w:right w:val="none" w:sz="0" w:space="0" w:color="auto"/>
      </w:divBdr>
    </w:div>
    <w:div w:id="35854051">
      <w:bodyDiv w:val="1"/>
      <w:marLeft w:val="0"/>
      <w:marRight w:val="0"/>
      <w:marTop w:val="0"/>
      <w:marBottom w:val="0"/>
      <w:divBdr>
        <w:top w:val="none" w:sz="0" w:space="0" w:color="auto"/>
        <w:left w:val="none" w:sz="0" w:space="0" w:color="auto"/>
        <w:bottom w:val="none" w:sz="0" w:space="0" w:color="auto"/>
        <w:right w:val="none" w:sz="0" w:space="0" w:color="auto"/>
      </w:divBdr>
    </w:div>
    <w:div w:id="113333076">
      <w:bodyDiv w:val="1"/>
      <w:marLeft w:val="0"/>
      <w:marRight w:val="0"/>
      <w:marTop w:val="0"/>
      <w:marBottom w:val="0"/>
      <w:divBdr>
        <w:top w:val="none" w:sz="0" w:space="0" w:color="auto"/>
        <w:left w:val="none" w:sz="0" w:space="0" w:color="auto"/>
        <w:bottom w:val="none" w:sz="0" w:space="0" w:color="auto"/>
        <w:right w:val="none" w:sz="0" w:space="0" w:color="auto"/>
      </w:divBdr>
    </w:div>
    <w:div w:id="173544893">
      <w:bodyDiv w:val="1"/>
      <w:marLeft w:val="0"/>
      <w:marRight w:val="0"/>
      <w:marTop w:val="0"/>
      <w:marBottom w:val="0"/>
      <w:divBdr>
        <w:top w:val="none" w:sz="0" w:space="0" w:color="auto"/>
        <w:left w:val="none" w:sz="0" w:space="0" w:color="auto"/>
        <w:bottom w:val="none" w:sz="0" w:space="0" w:color="auto"/>
        <w:right w:val="none" w:sz="0" w:space="0" w:color="auto"/>
      </w:divBdr>
    </w:div>
    <w:div w:id="199243261">
      <w:bodyDiv w:val="1"/>
      <w:marLeft w:val="0"/>
      <w:marRight w:val="0"/>
      <w:marTop w:val="0"/>
      <w:marBottom w:val="0"/>
      <w:divBdr>
        <w:top w:val="none" w:sz="0" w:space="0" w:color="auto"/>
        <w:left w:val="none" w:sz="0" w:space="0" w:color="auto"/>
        <w:bottom w:val="none" w:sz="0" w:space="0" w:color="auto"/>
        <w:right w:val="none" w:sz="0" w:space="0" w:color="auto"/>
      </w:divBdr>
    </w:div>
    <w:div w:id="693268997">
      <w:bodyDiv w:val="1"/>
      <w:marLeft w:val="0"/>
      <w:marRight w:val="0"/>
      <w:marTop w:val="0"/>
      <w:marBottom w:val="0"/>
      <w:divBdr>
        <w:top w:val="none" w:sz="0" w:space="0" w:color="auto"/>
        <w:left w:val="none" w:sz="0" w:space="0" w:color="auto"/>
        <w:bottom w:val="none" w:sz="0" w:space="0" w:color="auto"/>
        <w:right w:val="none" w:sz="0" w:space="0" w:color="auto"/>
      </w:divBdr>
    </w:div>
    <w:div w:id="856969545">
      <w:bodyDiv w:val="1"/>
      <w:marLeft w:val="0"/>
      <w:marRight w:val="0"/>
      <w:marTop w:val="0"/>
      <w:marBottom w:val="0"/>
      <w:divBdr>
        <w:top w:val="none" w:sz="0" w:space="0" w:color="auto"/>
        <w:left w:val="none" w:sz="0" w:space="0" w:color="auto"/>
        <w:bottom w:val="none" w:sz="0" w:space="0" w:color="auto"/>
        <w:right w:val="none" w:sz="0" w:space="0" w:color="auto"/>
      </w:divBdr>
    </w:div>
    <w:div w:id="968629764">
      <w:bodyDiv w:val="1"/>
      <w:marLeft w:val="0"/>
      <w:marRight w:val="0"/>
      <w:marTop w:val="0"/>
      <w:marBottom w:val="0"/>
      <w:divBdr>
        <w:top w:val="none" w:sz="0" w:space="0" w:color="auto"/>
        <w:left w:val="none" w:sz="0" w:space="0" w:color="auto"/>
        <w:bottom w:val="none" w:sz="0" w:space="0" w:color="auto"/>
        <w:right w:val="none" w:sz="0" w:space="0" w:color="auto"/>
      </w:divBdr>
    </w:div>
    <w:div w:id="1056706136">
      <w:bodyDiv w:val="1"/>
      <w:marLeft w:val="0"/>
      <w:marRight w:val="0"/>
      <w:marTop w:val="0"/>
      <w:marBottom w:val="0"/>
      <w:divBdr>
        <w:top w:val="none" w:sz="0" w:space="0" w:color="auto"/>
        <w:left w:val="none" w:sz="0" w:space="0" w:color="auto"/>
        <w:bottom w:val="none" w:sz="0" w:space="0" w:color="auto"/>
        <w:right w:val="none" w:sz="0" w:space="0" w:color="auto"/>
      </w:divBdr>
    </w:div>
    <w:div w:id="1143890480">
      <w:bodyDiv w:val="1"/>
      <w:marLeft w:val="0"/>
      <w:marRight w:val="0"/>
      <w:marTop w:val="0"/>
      <w:marBottom w:val="0"/>
      <w:divBdr>
        <w:top w:val="none" w:sz="0" w:space="0" w:color="auto"/>
        <w:left w:val="none" w:sz="0" w:space="0" w:color="auto"/>
        <w:bottom w:val="none" w:sz="0" w:space="0" w:color="auto"/>
        <w:right w:val="none" w:sz="0" w:space="0" w:color="auto"/>
      </w:divBdr>
    </w:div>
    <w:div w:id="1348368818">
      <w:bodyDiv w:val="1"/>
      <w:marLeft w:val="0"/>
      <w:marRight w:val="0"/>
      <w:marTop w:val="0"/>
      <w:marBottom w:val="0"/>
      <w:divBdr>
        <w:top w:val="none" w:sz="0" w:space="0" w:color="auto"/>
        <w:left w:val="none" w:sz="0" w:space="0" w:color="auto"/>
        <w:bottom w:val="none" w:sz="0" w:space="0" w:color="auto"/>
        <w:right w:val="none" w:sz="0" w:space="0" w:color="auto"/>
      </w:divBdr>
    </w:div>
    <w:div w:id="1499691912">
      <w:bodyDiv w:val="1"/>
      <w:marLeft w:val="0"/>
      <w:marRight w:val="0"/>
      <w:marTop w:val="0"/>
      <w:marBottom w:val="0"/>
      <w:divBdr>
        <w:top w:val="none" w:sz="0" w:space="0" w:color="auto"/>
        <w:left w:val="none" w:sz="0" w:space="0" w:color="auto"/>
        <w:bottom w:val="none" w:sz="0" w:space="0" w:color="auto"/>
        <w:right w:val="none" w:sz="0" w:space="0" w:color="auto"/>
      </w:divBdr>
    </w:div>
    <w:div w:id="1556618271">
      <w:bodyDiv w:val="1"/>
      <w:marLeft w:val="0"/>
      <w:marRight w:val="0"/>
      <w:marTop w:val="0"/>
      <w:marBottom w:val="0"/>
      <w:divBdr>
        <w:top w:val="none" w:sz="0" w:space="0" w:color="auto"/>
        <w:left w:val="none" w:sz="0" w:space="0" w:color="auto"/>
        <w:bottom w:val="none" w:sz="0" w:space="0" w:color="auto"/>
        <w:right w:val="none" w:sz="0" w:space="0" w:color="auto"/>
      </w:divBdr>
    </w:div>
    <w:div w:id="1777171874">
      <w:bodyDiv w:val="1"/>
      <w:marLeft w:val="0"/>
      <w:marRight w:val="0"/>
      <w:marTop w:val="0"/>
      <w:marBottom w:val="0"/>
      <w:divBdr>
        <w:top w:val="none" w:sz="0" w:space="0" w:color="auto"/>
        <w:left w:val="none" w:sz="0" w:space="0" w:color="auto"/>
        <w:bottom w:val="none" w:sz="0" w:space="0" w:color="auto"/>
        <w:right w:val="none" w:sz="0" w:space="0" w:color="auto"/>
      </w:divBdr>
    </w:div>
    <w:div w:id="1782990998">
      <w:bodyDiv w:val="1"/>
      <w:marLeft w:val="0"/>
      <w:marRight w:val="0"/>
      <w:marTop w:val="0"/>
      <w:marBottom w:val="0"/>
      <w:divBdr>
        <w:top w:val="none" w:sz="0" w:space="0" w:color="auto"/>
        <w:left w:val="none" w:sz="0" w:space="0" w:color="auto"/>
        <w:bottom w:val="none" w:sz="0" w:space="0" w:color="auto"/>
        <w:right w:val="none" w:sz="0" w:space="0" w:color="auto"/>
      </w:divBdr>
    </w:div>
    <w:div w:id="1929582544">
      <w:bodyDiv w:val="1"/>
      <w:marLeft w:val="0"/>
      <w:marRight w:val="0"/>
      <w:marTop w:val="0"/>
      <w:marBottom w:val="0"/>
      <w:divBdr>
        <w:top w:val="none" w:sz="0" w:space="0" w:color="auto"/>
        <w:left w:val="none" w:sz="0" w:space="0" w:color="auto"/>
        <w:bottom w:val="none" w:sz="0" w:space="0" w:color="auto"/>
        <w:right w:val="none" w:sz="0" w:space="0" w:color="auto"/>
      </w:divBdr>
    </w:div>
    <w:div w:id="21434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ropublico" TargetMode="External"/><Relationship Id="rId4" Type="http://schemas.openxmlformats.org/officeDocument/2006/relationships/settings" Target="settings.xml"/><Relationship Id="rId9" Type="http://schemas.openxmlformats.org/officeDocument/2006/relationships/hyperlink" Target="mailto:przetargi@falkiewicza.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Z~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B370C-8744-457B-B1F3-AA78F45C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7</Pages>
  <Words>2539</Words>
  <Characters>15240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FORMULARZ  OFERTY</vt:lpstr>
    </vt:vector>
  </TitlesOfParts>
  <Company>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Tomasz Sułkowski</dc:creator>
  <cp:keywords/>
  <cp:lastModifiedBy>Tomasz Sułkowski</cp:lastModifiedBy>
  <cp:revision>28</cp:revision>
  <cp:lastPrinted>2021-02-18T12:46:00Z</cp:lastPrinted>
  <dcterms:created xsi:type="dcterms:W3CDTF">2021-02-18T11:26:00Z</dcterms:created>
  <dcterms:modified xsi:type="dcterms:W3CDTF">2021-02-25T10:30:00Z</dcterms:modified>
</cp:coreProperties>
</file>